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63399" w14:textId="77777777" w:rsidR="008A4CC8" w:rsidRPr="009A550A" w:rsidRDefault="00E61DF3" w:rsidP="00E61DF3">
      <w:pPr>
        <w:spacing w:line="240" w:lineRule="auto"/>
        <w:ind w:firstLine="0"/>
        <w:rPr>
          <w:rFonts w:ascii="Arial" w:hAnsi="Arial" w:cs="Arial"/>
          <w:b/>
          <w:sz w:val="24"/>
          <w:szCs w:val="24"/>
        </w:rPr>
      </w:pPr>
      <w:r w:rsidRPr="009A550A">
        <w:rPr>
          <w:rFonts w:ascii="Arial" w:hAnsi="Arial" w:cs="Arial"/>
          <w:b/>
          <w:sz w:val="24"/>
          <w:szCs w:val="24"/>
        </w:rPr>
        <w:t xml:space="preserve">ПРИЛОЖЕНИЕ </w:t>
      </w:r>
      <w:r w:rsidR="008A4CC8" w:rsidRPr="009A550A">
        <w:rPr>
          <w:rFonts w:ascii="Arial" w:hAnsi="Arial" w:cs="Arial"/>
          <w:b/>
          <w:sz w:val="24"/>
          <w:szCs w:val="24"/>
        </w:rPr>
        <w:t xml:space="preserve">№ </w:t>
      </w:r>
      <w:r w:rsidR="004B3E82" w:rsidRPr="009A550A">
        <w:rPr>
          <w:rFonts w:ascii="Arial" w:hAnsi="Arial" w:cs="Arial"/>
          <w:b/>
          <w:sz w:val="24"/>
          <w:szCs w:val="24"/>
        </w:rPr>
        <w:t>4</w:t>
      </w:r>
    </w:p>
    <w:p w14:paraId="53F64820" w14:textId="77777777" w:rsidR="008A4CC8" w:rsidRPr="009A550A" w:rsidRDefault="008A4CC8" w:rsidP="008A4CC8">
      <w:pPr>
        <w:pStyle w:val="m"/>
        <w:numPr>
          <w:ilvl w:val="0"/>
          <w:numId w:val="0"/>
        </w:numPr>
        <w:rPr>
          <w:rFonts w:ascii="Arial" w:hAnsi="Arial" w:cs="Arial"/>
          <w:b/>
        </w:rPr>
      </w:pPr>
      <w:r w:rsidRPr="009A550A">
        <w:rPr>
          <w:rFonts w:ascii="Arial" w:hAnsi="Arial" w:cs="Arial"/>
          <w:b/>
        </w:rPr>
        <w:t>к Положению «Закупочные процедуры в АО «К</w:t>
      </w:r>
      <w:r w:rsidR="00FD1A52" w:rsidRPr="009A550A">
        <w:rPr>
          <w:rFonts w:ascii="Arial" w:hAnsi="Arial" w:cs="Arial"/>
          <w:b/>
        </w:rPr>
        <w:t>онцэл</w:t>
      </w:r>
      <w:r w:rsidRPr="009A550A">
        <w:rPr>
          <w:rFonts w:ascii="Arial" w:hAnsi="Arial" w:cs="Arial"/>
          <w:b/>
        </w:rPr>
        <w:t>»</w:t>
      </w:r>
    </w:p>
    <w:p w14:paraId="2A39E1C5" w14:textId="77777777" w:rsidR="00E61DF3" w:rsidRPr="009A550A" w:rsidRDefault="00E61DF3" w:rsidP="00E61DF3">
      <w:pPr>
        <w:spacing w:line="240" w:lineRule="auto"/>
        <w:rPr>
          <w:rFonts w:ascii="Arial" w:hAnsi="Arial" w:cs="Arial"/>
          <w:b/>
          <w:sz w:val="24"/>
          <w:szCs w:val="24"/>
        </w:rPr>
      </w:pPr>
    </w:p>
    <w:p w14:paraId="09971CDC" w14:textId="77777777" w:rsidR="00E61DF3" w:rsidRPr="009A550A" w:rsidRDefault="00E61DF3" w:rsidP="00E61DF3">
      <w:pPr>
        <w:ind w:firstLine="0"/>
        <w:jc w:val="center"/>
        <w:rPr>
          <w:rFonts w:ascii="Arial" w:hAnsi="Arial" w:cs="Arial"/>
          <w:b/>
          <w:sz w:val="24"/>
          <w:szCs w:val="24"/>
        </w:rPr>
      </w:pPr>
    </w:p>
    <w:p w14:paraId="053AD2AE" w14:textId="77777777" w:rsidR="00E61DF3" w:rsidRPr="009A550A" w:rsidRDefault="00E61DF3" w:rsidP="00E61DF3">
      <w:pPr>
        <w:ind w:firstLine="0"/>
        <w:jc w:val="center"/>
        <w:rPr>
          <w:rFonts w:ascii="Arial" w:hAnsi="Arial" w:cs="Arial"/>
          <w:b/>
          <w:sz w:val="24"/>
          <w:szCs w:val="24"/>
        </w:rPr>
      </w:pPr>
    </w:p>
    <w:p w14:paraId="3CB11DE0" w14:textId="77777777" w:rsidR="00E61DF3" w:rsidRPr="009A550A" w:rsidRDefault="00E61DF3" w:rsidP="00E61DF3">
      <w:pPr>
        <w:ind w:firstLine="0"/>
        <w:jc w:val="center"/>
        <w:rPr>
          <w:rFonts w:ascii="Arial" w:hAnsi="Arial" w:cs="Arial"/>
          <w:b/>
          <w:sz w:val="24"/>
          <w:szCs w:val="24"/>
        </w:rPr>
      </w:pPr>
    </w:p>
    <w:p w14:paraId="71D3EAD8" w14:textId="77777777" w:rsidR="00E61DF3" w:rsidRPr="009A550A" w:rsidRDefault="00E61DF3" w:rsidP="00E61DF3">
      <w:pPr>
        <w:ind w:firstLine="0"/>
        <w:jc w:val="center"/>
        <w:rPr>
          <w:rFonts w:ascii="Arial" w:hAnsi="Arial" w:cs="Arial"/>
          <w:b/>
          <w:sz w:val="24"/>
          <w:szCs w:val="24"/>
        </w:rPr>
      </w:pPr>
    </w:p>
    <w:p w14:paraId="69E563D1" w14:textId="77777777" w:rsidR="00E61DF3" w:rsidRPr="009A550A" w:rsidRDefault="00E61DF3" w:rsidP="00E61DF3">
      <w:pPr>
        <w:ind w:firstLine="0"/>
        <w:jc w:val="center"/>
        <w:rPr>
          <w:rFonts w:ascii="Arial" w:hAnsi="Arial" w:cs="Arial"/>
          <w:b/>
          <w:sz w:val="24"/>
          <w:szCs w:val="24"/>
        </w:rPr>
      </w:pPr>
    </w:p>
    <w:p w14:paraId="203332CD" w14:textId="77777777" w:rsidR="00E61DF3" w:rsidRPr="009A550A" w:rsidRDefault="00E61DF3" w:rsidP="00E61DF3">
      <w:pPr>
        <w:ind w:firstLine="0"/>
        <w:jc w:val="center"/>
        <w:rPr>
          <w:rFonts w:ascii="Arial" w:hAnsi="Arial" w:cs="Arial"/>
          <w:b/>
          <w:sz w:val="24"/>
          <w:szCs w:val="24"/>
        </w:rPr>
      </w:pPr>
    </w:p>
    <w:p w14:paraId="6730AF32" w14:textId="77777777" w:rsidR="00E61DF3" w:rsidRPr="009A550A" w:rsidRDefault="00E61DF3" w:rsidP="00E61DF3">
      <w:pPr>
        <w:ind w:firstLine="0"/>
        <w:jc w:val="center"/>
        <w:rPr>
          <w:rFonts w:ascii="Arial" w:hAnsi="Arial" w:cs="Arial"/>
          <w:b/>
          <w:sz w:val="24"/>
          <w:szCs w:val="24"/>
        </w:rPr>
      </w:pPr>
    </w:p>
    <w:p w14:paraId="51BE115E" w14:textId="77777777" w:rsidR="00E61DF3" w:rsidRPr="009A550A" w:rsidRDefault="00E61DF3" w:rsidP="00E61DF3">
      <w:pPr>
        <w:ind w:firstLine="0"/>
        <w:jc w:val="center"/>
        <w:rPr>
          <w:rFonts w:ascii="Arial" w:hAnsi="Arial" w:cs="Arial"/>
          <w:b/>
          <w:sz w:val="24"/>
          <w:szCs w:val="24"/>
        </w:rPr>
      </w:pPr>
    </w:p>
    <w:p w14:paraId="03AD14D3" w14:textId="77777777" w:rsidR="00E61DF3" w:rsidRPr="009A550A" w:rsidRDefault="00E61DF3" w:rsidP="00E61DF3">
      <w:pPr>
        <w:ind w:firstLine="0"/>
        <w:jc w:val="center"/>
        <w:rPr>
          <w:rFonts w:ascii="Arial" w:hAnsi="Arial" w:cs="Arial"/>
          <w:b/>
          <w:sz w:val="24"/>
          <w:szCs w:val="24"/>
        </w:rPr>
      </w:pPr>
    </w:p>
    <w:p w14:paraId="220495AE" w14:textId="77777777" w:rsidR="00E61DF3" w:rsidRPr="009A550A" w:rsidRDefault="00E61DF3" w:rsidP="00E61DF3">
      <w:pPr>
        <w:ind w:firstLine="0"/>
        <w:jc w:val="center"/>
        <w:rPr>
          <w:rFonts w:ascii="Arial" w:hAnsi="Arial" w:cs="Arial"/>
          <w:b/>
          <w:sz w:val="24"/>
          <w:szCs w:val="24"/>
        </w:rPr>
      </w:pPr>
    </w:p>
    <w:p w14:paraId="24EF0270" w14:textId="77777777" w:rsidR="00E61DF3" w:rsidRPr="009A550A" w:rsidRDefault="00E61DF3" w:rsidP="00E61DF3">
      <w:pPr>
        <w:ind w:firstLine="0"/>
        <w:jc w:val="center"/>
        <w:rPr>
          <w:rFonts w:ascii="Arial" w:hAnsi="Arial" w:cs="Arial"/>
          <w:b/>
          <w:sz w:val="24"/>
          <w:szCs w:val="24"/>
        </w:rPr>
      </w:pPr>
    </w:p>
    <w:p w14:paraId="003D4E72" w14:textId="77777777" w:rsidR="00E61DF3" w:rsidRPr="009A550A" w:rsidRDefault="00E61DF3" w:rsidP="00E61DF3">
      <w:pPr>
        <w:ind w:firstLine="0"/>
        <w:jc w:val="center"/>
        <w:rPr>
          <w:rFonts w:ascii="Arial" w:hAnsi="Arial" w:cs="Arial"/>
          <w:b/>
          <w:sz w:val="24"/>
          <w:szCs w:val="24"/>
        </w:rPr>
      </w:pPr>
    </w:p>
    <w:p w14:paraId="4AF71107" w14:textId="5739A67B" w:rsidR="00E61DF3" w:rsidRPr="0020774F" w:rsidRDefault="00E61DF3" w:rsidP="00FD1A52">
      <w:pPr>
        <w:ind w:firstLine="0"/>
        <w:jc w:val="center"/>
        <w:rPr>
          <w:rFonts w:ascii="Arial" w:hAnsi="Arial" w:cs="Arial"/>
          <w:b/>
          <w:sz w:val="22"/>
          <w:szCs w:val="22"/>
        </w:rPr>
      </w:pPr>
      <w:r w:rsidRPr="0020774F">
        <w:rPr>
          <w:rFonts w:ascii="Arial" w:hAnsi="Arial" w:cs="Arial"/>
          <w:b/>
          <w:sz w:val="22"/>
          <w:szCs w:val="22"/>
        </w:rPr>
        <w:t>ЗАКУПОЧНАЯ ДОКУМЕНТАЦИЯ</w:t>
      </w:r>
    </w:p>
    <w:p w14:paraId="03551A6E" w14:textId="77777777" w:rsidR="008A4CC8" w:rsidRPr="0020774F" w:rsidRDefault="008A4CC8" w:rsidP="00FD1A52">
      <w:pPr>
        <w:ind w:firstLine="0"/>
        <w:jc w:val="center"/>
        <w:rPr>
          <w:rFonts w:ascii="Arial" w:hAnsi="Arial" w:cs="Arial"/>
          <w:b/>
          <w:sz w:val="22"/>
          <w:szCs w:val="22"/>
        </w:rPr>
      </w:pPr>
    </w:p>
    <w:p w14:paraId="1581867B" w14:textId="4B75FAF4" w:rsidR="006328C2" w:rsidRPr="00F10A70" w:rsidRDefault="00C049DF" w:rsidP="00FD1A52">
      <w:pPr>
        <w:ind w:firstLine="0"/>
        <w:jc w:val="center"/>
        <w:rPr>
          <w:rFonts w:ascii="Arial" w:hAnsi="Arial" w:cs="Arial"/>
          <w:b/>
          <w:bCs/>
          <w:sz w:val="22"/>
          <w:szCs w:val="22"/>
        </w:rPr>
      </w:pPr>
      <w:r w:rsidRPr="00F10A70">
        <w:rPr>
          <w:rFonts w:ascii="Arial" w:hAnsi="Arial" w:cs="Arial"/>
          <w:b/>
          <w:bCs/>
          <w:sz w:val="22"/>
          <w:szCs w:val="22"/>
        </w:rPr>
        <w:t xml:space="preserve">процедуры </w:t>
      </w:r>
      <w:r w:rsidR="00130EDB" w:rsidRPr="00F10A70">
        <w:rPr>
          <w:rFonts w:ascii="Arial" w:hAnsi="Arial" w:cs="Arial"/>
          <w:b/>
          <w:bCs/>
          <w:sz w:val="22"/>
          <w:szCs w:val="22"/>
        </w:rPr>
        <w:t xml:space="preserve">открытого запроса предложений </w:t>
      </w:r>
    </w:p>
    <w:p w14:paraId="00B3AF14" w14:textId="3407FE87" w:rsidR="00114EDD" w:rsidRPr="00C63DC0" w:rsidRDefault="00114EDD" w:rsidP="00FD1A52">
      <w:pPr>
        <w:ind w:firstLine="0"/>
        <w:jc w:val="center"/>
        <w:rPr>
          <w:rFonts w:ascii="Arial" w:hAnsi="Arial" w:cs="Arial"/>
          <w:b/>
          <w:bCs/>
          <w:sz w:val="22"/>
          <w:szCs w:val="22"/>
        </w:rPr>
      </w:pPr>
      <w:r w:rsidRPr="00C63DC0">
        <w:rPr>
          <w:rFonts w:ascii="Arial" w:hAnsi="Arial" w:cs="Arial"/>
          <w:b/>
          <w:bCs/>
          <w:sz w:val="22"/>
          <w:szCs w:val="22"/>
        </w:rPr>
        <w:t xml:space="preserve">на право заключения договора на оказание услуг по снижению кадастровой </w:t>
      </w:r>
      <w:r w:rsidR="00415591" w:rsidRPr="00C63DC0">
        <w:rPr>
          <w:rFonts w:ascii="Arial" w:hAnsi="Arial" w:cs="Arial"/>
          <w:b/>
          <w:bCs/>
          <w:sz w:val="22"/>
          <w:szCs w:val="22"/>
        </w:rPr>
        <w:t>стоимости объектов</w:t>
      </w:r>
      <w:r w:rsidRPr="00C63DC0">
        <w:rPr>
          <w:rFonts w:ascii="Arial" w:hAnsi="Arial" w:cs="Arial"/>
          <w:b/>
          <w:bCs/>
          <w:sz w:val="22"/>
          <w:szCs w:val="22"/>
        </w:rPr>
        <w:t xml:space="preserve"> недвижимого комплекса АО «Концэл»</w:t>
      </w:r>
      <w:r w:rsidR="00A25745">
        <w:rPr>
          <w:rFonts w:ascii="Arial" w:hAnsi="Arial" w:cs="Arial"/>
          <w:b/>
          <w:bCs/>
          <w:sz w:val="22"/>
          <w:szCs w:val="22"/>
        </w:rPr>
        <w:t xml:space="preserve"> (6 Лотов)</w:t>
      </w:r>
    </w:p>
    <w:p w14:paraId="016B9B26" w14:textId="6E4F6140" w:rsidR="006328C2" w:rsidRPr="00F10A70" w:rsidRDefault="006328C2" w:rsidP="00FD1A52">
      <w:pPr>
        <w:ind w:firstLine="0"/>
        <w:jc w:val="center"/>
        <w:rPr>
          <w:rFonts w:ascii="Arial" w:hAnsi="Arial" w:cs="Arial"/>
          <w:b/>
          <w:bCs/>
          <w:sz w:val="22"/>
          <w:szCs w:val="22"/>
        </w:rPr>
      </w:pPr>
    </w:p>
    <w:p w14:paraId="7652B74D" w14:textId="31520D87" w:rsidR="006328C2" w:rsidRPr="00F10A70" w:rsidRDefault="006328C2" w:rsidP="00FD1A52">
      <w:pPr>
        <w:ind w:firstLine="0"/>
        <w:jc w:val="center"/>
        <w:rPr>
          <w:rFonts w:ascii="Arial" w:hAnsi="Arial" w:cs="Arial"/>
          <w:b/>
          <w:bCs/>
          <w:sz w:val="22"/>
          <w:szCs w:val="22"/>
        </w:rPr>
      </w:pPr>
    </w:p>
    <w:p w14:paraId="33DDD35A" w14:textId="6BC42B53" w:rsidR="006328C2" w:rsidRPr="009A550A" w:rsidRDefault="006328C2" w:rsidP="00FD1A52">
      <w:pPr>
        <w:ind w:firstLine="0"/>
        <w:jc w:val="center"/>
        <w:rPr>
          <w:rFonts w:ascii="Arial" w:hAnsi="Arial" w:cs="Arial"/>
          <w:b/>
          <w:bCs/>
          <w:sz w:val="24"/>
          <w:szCs w:val="24"/>
        </w:rPr>
      </w:pPr>
    </w:p>
    <w:p w14:paraId="0D24D8D2" w14:textId="77777777" w:rsidR="00E61DF3" w:rsidRPr="009A550A" w:rsidRDefault="00E61DF3" w:rsidP="00FD1A52">
      <w:pPr>
        <w:ind w:firstLine="0"/>
        <w:jc w:val="center"/>
        <w:rPr>
          <w:rFonts w:ascii="Arial" w:hAnsi="Arial" w:cs="Arial"/>
          <w:b/>
          <w:bCs/>
          <w:sz w:val="24"/>
          <w:szCs w:val="24"/>
        </w:rPr>
      </w:pPr>
    </w:p>
    <w:p w14:paraId="599EAD5B" w14:textId="77777777"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76D5752" w14:textId="77777777"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8BBC7C4" w14:textId="03545F18" w:rsidR="00E61DF3" w:rsidRPr="009A550A"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D0C275" w14:textId="01875224"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F66CFF9" w14:textId="60390CF5"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07B3093F" w14:textId="3378F8A2"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2E737F1" w14:textId="7449B1B1"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A32C9C3" w14:textId="694B9657"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13D37321" w14:textId="2927BCE8"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486CC5F" w14:textId="19AC6D14" w:rsidR="00A25745" w:rsidRDefault="00A25745"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06E152B7" w14:textId="027FB7B7" w:rsidR="00A25745" w:rsidRDefault="00A25745"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8B79C01" w14:textId="5735729C" w:rsidR="00A25745" w:rsidRDefault="00A25745"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87AB140" w14:textId="77777777" w:rsidR="00A25745" w:rsidRPr="009A550A" w:rsidRDefault="00A25745"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64791568" w14:textId="77777777" w:rsidR="00130EDB" w:rsidRPr="009A550A"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EBA862" w14:textId="5B18E282" w:rsidR="00C049DF" w:rsidRPr="009A550A" w:rsidRDefault="00C049DF" w:rsidP="00C049DF">
      <w:pPr>
        <w:shd w:val="clear" w:color="auto" w:fill="FFFFFF"/>
        <w:tabs>
          <w:tab w:val="left" w:pos="4459"/>
          <w:tab w:val="left" w:pos="6888"/>
        </w:tabs>
        <w:ind w:firstLine="0"/>
        <w:jc w:val="center"/>
        <w:rPr>
          <w:rFonts w:ascii="Arial" w:hAnsi="Arial" w:cs="Arial"/>
          <w:bCs/>
          <w:iCs/>
          <w:w w:val="108"/>
          <w:sz w:val="24"/>
          <w:szCs w:val="24"/>
        </w:rPr>
      </w:pPr>
      <w:r w:rsidRPr="009A550A">
        <w:rPr>
          <w:rFonts w:ascii="Arial" w:hAnsi="Arial" w:cs="Arial"/>
          <w:bCs/>
          <w:iCs/>
          <w:w w:val="108"/>
          <w:sz w:val="24"/>
          <w:szCs w:val="24"/>
        </w:rPr>
        <w:t xml:space="preserve">Настоящая </w:t>
      </w:r>
      <w:r w:rsidR="001F3600" w:rsidRPr="009A550A">
        <w:rPr>
          <w:rFonts w:ascii="Arial" w:hAnsi="Arial" w:cs="Arial"/>
          <w:bCs/>
          <w:iCs/>
          <w:w w:val="108"/>
          <w:sz w:val="24"/>
          <w:szCs w:val="24"/>
        </w:rPr>
        <w:t xml:space="preserve">закупочная </w:t>
      </w:r>
      <w:r w:rsidRPr="009A550A">
        <w:rPr>
          <w:rFonts w:ascii="Arial" w:hAnsi="Arial" w:cs="Arial"/>
          <w:bCs/>
          <w:iCs/>
          <w:w w:val="108"/>
          <w:sz w:val="24"/>
          <w:szCs w:val="24"/>
        </w:rPr>
        <w:t xml:space="preserve">документация является неотъемлемой частью </w:t>
      </w:r>
    </w:p>
    <w:p w14:paraId="29A78CF2" w14:textId="77777777" w:rsidR="00C049DF" w:rsidRPr="009A550A" w:rsidRDefault="00C049DF" w:rsidP="00C049DF">
      <w:pPr>
        <w:shd w:val="clear" w:color="auto" w:fill="FFFFFF"/>
        <w:tabs>
          <w:tab w:val="left" w:pos="4459"/>
          <w:tab w:val="left" w:pos="6888"/>
        </w:tabs>
        <w:ind w:firstLine="0"/>
        <w:jc w:val="center"/>
        <w:rPr>
          <w:rFonts w:ascii="Arial" w:hAnsi="Arial" w:cs="Arial"/>
          <w:bCs/>
          <w:sz w:val="24"/>
          <w:szCs w:val="24"/>
        </w:rPr>
      </w:pPr>
      <w:r w:rsidRPr="009A550A">
        <w:rPr>
          <w:rFonts w:ascii="Arial" w:hAnsi="Arial" w:cs="Arial"/>
          <w:bCs/>
          <w:iCs/>
          <w:w w:val="108"/>
          <w:sz w:val="24"/>
          <w:szCs w:val="24"/>
        </w:rPr>
        <w:t>Извещения о проведении закупочной процедуры</w:t>
      </w:r>
    </w:p>
    <w:p w14:paraId="1BD6F57C" w14:textId="77777777" w:rsidR="00C049DF" w:rsidRPr="009A550A" w:rsidRDefault="00C049DF" w:rsidP="00C049DF">
      <w:pPr>
        <w:ind w:firstLine="0"/>
        <w:jc w:val="center"/>
        <w:rPr>
          <w:rFonts w:ascii="Arial" w:hAnsi="Arial" w:cs="Arial"/>
          <w:sz w:val="24"/>
          <w:szCs w:val="24"/>
        </w:rPr>
      </w:pPr>
    </w:p>
    <w:p w14:paraId="20945A29" w14:textId="77777777" w:rsidR="00C049DF" w:rsidRPr="009A550A" w:rsidRDefault="00C049DF" w:rsidP="00C049DF">
      <w:pPr>
        <w:ind w:firstLine="0"/>
        <w:jc w:val="center"/>
        <w:rPr>
          <w:rFonts w:ascii="Arial" w:hAnsi="Arial" w:cs="Arial"/>
          <w:bCs/>
          <w:sz w:val="24"/>
          <w:szCs w:val="24"/>
        </w:rPr>
      </w:pPr>
      <w:r w:rsidRPr="009A550A">
        <w:rPr>
          <w:rFonts w:ascii="Arial" w:hAnsi="Arial" w:cs="Arial"/>
          <w:bCs/>
          <w:sz w:val="24"/>
          <w:szCs w:val="24"/>
        </w:rPr>
        <w:t>г. Москва.</w:t>
      </w:r>
    </w:p>
    <w:p w14:paraId="76538EA3" w14:textId="24B4A126" w:rsidR="00C049DF" w:rsidRPr="009A550A" w:rsidRDefault="00C049DF" w:rsidP="00C049DF">
      <w:pPr>
        <w:ind w:firstLine="0"/>
        <w:jc w:val="center"/>
        <w:rPr>
          <w:rFonts w:ascii="Arial" w:hAnsi="Arial" w:cs="Arial"/>
          <w:sz w:val="24"/>
          <w:szCs w:val="24"/>
        </w:rPr>
      </w:pPr>
      <w:r w:rsidRPr="009A550A">
        <w:rPr>
          <w:rFonts w:ascii="Arial" w:hAnsi="Arial" w:cs="Arial"/>
          <w:bCs/>
          <w:sz w:val="24"/>
          <w:szCs w:val="24"/>
        </w:rPr>
        <w:t>202</w:t>
      </w:r>
      <w:r w:rsidR="00316313">
        <w:rPr>
          <w:rFonts w:ascii="Arial" w:hAnsi="Arial" w:cs="Arial"/>
          <w:bCs/>
          <w:sz w:val="24"/>
          <w:szCs w:val="24"/>
        </w:rPr>
        <w:t>2</w:t>
      </w:r>
      <w:r w:rsidRPr="009A550A">
        <w:rPr>
          <w:rFonts w:ascii="Arial" w:hAnsi="Arial" w:cs="Arial"/>
          <w:bCs/>
          <w:sz w:val="24"/>
          <w:szCs w:val="24"/>
        </w:rPr>
        <w:t>г.</w:t>
      </w:r>
    </w:p>
    <w:p w14:paraId="7E9408CF" w14:textId="77777777" w:rsidR="00E61DF3" w:rsidRPr="009A550A" w:rsidRDefault="00E61DF3" w:rsidP="00E61DF3">
      <w:pPr>
        <w:pageBreakBefore/>
        <w:spacing w:before="100" w:beforeAutospacing="1" w:after="100" w:afterAutospacing="1"/>
        <w:ind w:firstLine="0"/>
        <w:jc w:val="center"/>
        <w:rPr>
          <w:rFonts w:ascii="Arial" w:hAnsi="Arial" w:cs="Arial"/>
          <w:b/>
          <w:sz w:val="24"/>
          <w:szCs w:val="24"/>
        </w:rPr>
      </w:pPr>
      <w:r w:rsidRPr="009A550A">
        <w:rPr>
          <w:rFonts w:ascii="Arial" w:hAnsi="Arial" w:cs="Arial"/>
          <w:b/>
          <w:sz w:val="24"/>
          <w:szCs w:val="24"/>
        </w:rPr>
        <w:lastRenderedPageBreak/>
        <w:t>Оглавление</w:t>
      </w:r>
    </w:p>
    <w:p w14:paraId="1022E84F" w14:textId="7DD0A6FF" w:rsidR="00E61DF3" w:rsidRPr="009A550A" w:rsidRDefault="00282B22"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b w:val="0"/>
          <w:szCs w:val="24"/>
        </w:rPr>
        <w:fldChar w:fldCharType="begin"/>
      </w:r>
      <w:r w:rsidR="00E61DF3" w:rsidRPr="009A550A">
        <w:rPr>
          <w:rFonts w:ascii="Arial" w:hAnsi="Arial" w:cs="Arial"/>
          <w:szCs w:val="24"/>
        </w:rPr>
        <w:instrText xml:space="preserve"> TOC \o "1-3" \h \z \u </w:instrText>
      </w:r>
      <w:r w:rsidRPr="009A550A">
        <w:rPr>
          <w:rFonts w:ascii="Arial" w:hAnsi="Arial" w:cs="Arial"/>
          <w:b w:val="0"/>
          <w:szCs w:val="24"/>
        </w:rPr>
        <w:fldChar w:fldCharType="separate"/>
      </w:r>
      <w:hyperlink w:anchor="_Toc251847610" w:history="1">
        <w:r w:rsidR="00E61DF3" w:rsidRPr="009A550A">
          <w:rPr>
            <w:rFonts w:ascii="Arial" w:hAnsi="Arial" w:cs="Arial"/>
            <w:szCs w:val="24"/>
          </w:rPr>
          <w:t>1. Общие положения</w:t>
        </w:r>
        <w:r w:rsidR="00E61DF3" w:rsidRPr="009A550A">
          <w:rPr>
            <w:rFonts w:ascii="Arial" w:hAnsi="Arial" w:cs="Arial"/>
            <w:webHidden/>
            <w:szCs w:val="24"/>
          </w:rPr>
          <w:tab/>
        </w:r>
        <w:r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_Toc251847610 \h </w:instrText>
        </w:r>
        <w:r w:rsidRPr="009A550A">
          <w:rPr>
            <w:rFonts w:ascii="Arial" w:hAnsi="Arial" w:cs="Arial"/>
            <w:b w:val="0"/>
            <w:webHidden/>
            <w:szCs w:val="24"/>
          </w:rPr>
        </w:r>
        <w:r w:rsidRPr="009A550A">
          <w:rPr>
            <w:rFonts w:ascii="Arial" w:hAnsi="Arial" w:cs="Arial"/>
            <w:b w:val="0"/>
            <w:webHidden/>
            <w:szCs w:val="24"/>
          </w:rPr>
          <w:fldChar w:fldCharType="separate"/>
        </w:r>
        <w:r w:rsidR="00DA275F" w:rsidRPr="009A550A">
          <w:rPr>
            <w:rFonts w:ascii="Arial" w:hAnsi="Arial" w:cs="Arial"/>
            <w:webHidden/>
            <w:szCs w:val="24"/>
          </w:rPr>
          <w:t>3</w:t>
        </w:r>
        <w:r w:rsidRPr="009A550A">
          <w:rPr>
            <w:rFonts w:ascii="Arial" w:hAnsi="Arial" w:cs="Arial"/>
            <w:b w:val="0"/>
            <w:webHidden/>
            <w:szCs w:val="24"/>
          </w:rPr>
          <w:fldChar w:fldCharType="end"/>
        </w:r>
      </w:hyperlink>
    </w:p>
    <w:p w14:paraId="2636E2F6" w14:textId="5564CEFE"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1" w:history="1">
        <w:r w:rsidR="00E61DF3" w:rsidRPr="009A550A">
          <w:rPr>
            <w:rFonts w:ascii="Arial" w:hAnsi="Arial" w:cs="Arial"/>
            <w:szCs w:val="24"/>
          </w:rPr>
          <w:t>2.</w:t>
        </w:r>
        <w:r w:rsidR="00FD1A52" w:rsidRPr="009A550A">
          <w:rPr>
            <w:rFonts w:ascii="Arial" w:hAnsi="Arial" w:cs="Arial"/>
            <w:szCs w:val="24"/>
          </w:rPr>
          <w:t xml:space="preserve"> </w:t>
        </w:r>
        <w:r w:rsidR="00E61DF3" w:rsidRPr="009A550A">
          <w:rPr>
            <w:rFonts w:ascii="Arial" w:hAnsi="Arial" w:cs="Arial"/>
            <w:szCs w:val="24"/>
          </w:rPr>
          <w:t>Предмет закупки</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5</w:t>
        </w:r>
        <w:r w:rsidR="00282B22" w:rsidRPr="009A550A">
          <w:rPr>
            <w:rFonts w:ascii="Arial" w:hAnsi="Arial" w:cs="Arial"/>
            <w:b w:val="0"/>
            <w:webHidden/>
            <w:szCs w:val="24"/>
          </w:rPr>
          <w:fldChar w:fldCharType="end"/>
        </w:r>
      </w:hyperlink>
    </w:p>
    <w:p w14:paraId="22ADBD0D" w14:textId="29CCF572"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2" w:history="1">
        <w:r w:rsidR="00E61DF3" w:rsidRPr="009A550A">
          <w:rPr>
            <w:rFonts w:ascii="Arial" w:hAnsi="Arial" w:cs="Arial"/>
            <w:szCs w:val="24"/>
          </w:rPr>
          <w:t>2.1</w:t>
        </w:r>
        <w:r w:rsidR="00E61DF3" w:rsidRPr="009A550A">
          <w:rPr>
            <w:rFonts w:ascii="Arial" w:hAnsi="Arial" w:cs="Arial"/>
            <w:szCs w:val="24"/>
          </w:rPr>
          <w:tab/>
          <w:t>Техническая часть</w:t>
        </w:r>
        <w:r w:rsidR="006B4A47">
          <w:rPr>
            <w:rFonts w:ascii="Arial" w:hAnsi="Arial" w:cs="Arial"/>
            <w:szCs w:val="24"/>
          </w:rPr>
          <w:t xml:space="preserve"> (Техническое задание)</w:t>
        </w:r>
        <w:r w:rsidR="00E61DF3" w:rsidRPr="009A550A">
          <w:rPr>
            <w:rFonts w:ascii="Arial" w:hAnsi="Arial" w:cs="Arial"/>
            <w:webHidden/>
            <w:szCs w:val="24"/>
          </w:rPr>
          <w:tab/>
        </w:r>
      </w:hyperlink>
      <w:r w:rsidR="00CA33C7" w:rsidRPr="009A550A">
        <w:rPr>
          <w:rFonts w:ascii="Arial" w:hAnsi="Arial" w:cs="Arial"/>
          <w:b w:val="0"/>
          <w:szCs w:val="24"/>
        </w:rPr>
        <w:t>5</w:t>
      </w:r>
    </w:p>
    <w:p w14:paraId="7E3A72B6" w14:textId="73ED4D07"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3" w:history="1">
        <w:r w:rsidR="00100758" w:rsidRPr="009A550A">
          <w:rPr>
            <w:rFonts w:ascii="Arial" w:hAnsi="Arial" w:cs="Arial"/>
            <w:szCs w:val="24"/>
          </w:rPr>
          <w:t>2.2</w:t>
        </w:r>
        <w:r w:rsidR="00100758" w:rsidRPr="009A550A">
          <w:rPr>
            <w:rFonts w:ascii="Arial" w:hAnsi="Arial" w:cs="Arial"/>
            <w:szCs w:val="24"/>
          </w:rPr>
          <w:tab/>
          <w:t>Коммерческая часть</w:t>
        </w:r>
        <w:r w:rsidR="00100758" w:rsidRPr="009A550A">
          <w:rPr>
            <w:rFonts w:ascii="Arial" w:hAnsi="Arial" w:cs="Arial"/>
            <w:webHidden/>
            <w:szCs w:val="24"/>
          </w:rPr>
          <w:tab/>
        </w:r>
        <w:r w:rsidR="00100758" w:rsidRPr="009A550A">
          <w:rPr>
            <w:rFonts w:ascii="Arial" w:hAnsi="Arial" w:cs="Arial"/>
            <w:b w:val="0"/>
            <w:webHidden/>
            <w:szCs w:val="24"/>
          </w:rPr>
          <w:t>6</w:t>
        </w:r>
      </w:hyperlink>
    </w:p>
    <w:p w14:paraId="234FABE7" w14:textId="7B9EFAFB" w:rsidR="00E61DF3" w:rsidRPr="009A550A" w:rsidRDefault="00E61DF3"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szCs w:val="24"/>
        </w:rPr>
        <w:t xml:space="preserve">3. </w:t>
      </w:r>
      <w:hyperlink w:anchor="_Toc251847614" w:history="1">
        <w:r w:rsidRPr="009A550A">
          <w:rPr>
            <w:rFonts w:ascii="Arial" w:hAnsi="Arial" w:cs="Arial"/>
            <w:szCs w:val="24"/>
          </w:rPr>
          <w:t>Требования к Участникам и документы, подлежащие предоставлению</w:t>
        </w:r>
        <w:r w:rsidRPr="009A550A">
          <w:rPr>
            <w:rFonts w:ascii="Arial" w:hAnsi="Arial" w:cs="Arial"/>
            <w:webHidden/>
            <w:szCs w:val="24"/>
          </w:rPr>
          <w:tab/>
        </w:r>
        <w:r w:rsidR="00282B22" w:rsidRPr="009A550A">
          <w:rPr>
            <w:rFonts w:ascii="Arial" w:hAnsi="Arial" w:cs="Arial"/>
            <w:b w:val="0"/>
            <w:webHidden/>
            <w:szCs w:val="24"/>
          </w:rPr>
          <w:fldChar w:fldCharType="begin"/>
        </w:r>
        <w:r w:rsidRPr="009A550A">
          <w:rPr>
            <w:rFonts w:ascii="Arial" w:hAnsi="Arial" w:cs="Arial"/>
            <w:webHidden/>
            <w:szCs w:val="24"/>
          </w:rPr>
          <w:instrText xml:space="preserve"> PAGEREF _Toc251847614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42827317" w14:textId="1D0F7109"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5" w:history="1">
        <w:r w:rsidR="00E61DF3" w:rsidRPr="009A550A">
          <w:rPr>
            <w:rFonts w:ascii="Arial" w:hAnsi="Arial" w:cs="Arial"/>
            <w:szCs w:val="24"/>
          </w:rPr>
          <w:t>3.1</w:t>
        </w:r>
        <w:r w:rsidR="00E61DF3" w:rsidRPr="009A550A">
          <w:rPr>
            <w:rFonts w:ascii="Arial" w:hAnsi="Arial" w:cs="Arial"/>
            <w:szCs w:val="24"/>
          </w:rPr>
          <w:tab/>
          <w:t>Требования к Участникам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_Toc251847615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21861FB6" w14:textId="747037DD"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6" w:history="1">
        <w:r w:rsidR="00E61DF3" w:rsidRPr="009A550A">
          <w:rPr>
            <w:rFonts w:ascii="Arial" w:hAnsi="Arial" w:cs="Arial"/>
            <w:szCs w:val="24"/>
          </w:rPr>
          <w:t>3.2</w:t>
        </w:r>
        <w:r w:rsidR="00E61DF3" w:rsidRPr="009A550A">
          <w:rPr>
            <w:rFonts w:ascii="Arial" w:hAnsi="Arial" w:cs="Arial"/>
            <w:szCs w:val="24"/>
          </w:rPr>
          <w:tab/>
          <w:t>Требования к документам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_Toc251847616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8</w:t>
        </w:r>
        <w:r w:rsidR="00282B22" w:rsidRPr="009A550A">
          <w:rPr>
            <w:rFonts w:ascii="Arial" w:hAnsi="Arial" w:cs="Arial"/>
            <w:b w:val="0"/>
            <w:webHidden/>
            <w:szCs w:val="24"/>
          </w:rPr>
          <w:fldChar w:fldCharType="end"/>
        </w:r>
      </w:hyperlink>
    </w:p>
    <w:p w14:paraId="317B413D" w14:textId="101C1213"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7" w:history="1">
        <w:r w:rsidR="00E61DF3" w:rsidRPr="009A550A">
          <w:rPr>
            <w:rFonts w:ascii="Arial" w:hAnsi="Arial" w:cs="Arial"/>
            <w:szCs w:val="24"/>
          </w:rPr>
          <w:t>4.Подготовка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_Toc251847617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9</w:t>
        </w:r>
        <w:r w:rsidR="00282B22" w:rsidRPr="009A550A">
          <w:rPr>
            <w:rFonts w:ascii="Arial" w:hAnsi="Arial" w:cs="Arial"/>
            <w:b w:val="0"/>
            <w:webHidden/>
            <w:szCs w:val="24"/>
          </w:rPr>
          <w:fldChar w:fldCharType="end"/>
        </w:r>
      </w:hyperlink>
    </w:p>
    <w:p w14:paraId="60829CDF" w14:textId="1FEE0EE3"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8" w:history="1">
        <w:r w:rsidR="00E61DF3" w:rsidRPr="009A550A">
          <w:rPr>
            <w:rFonts w:ascii="Arial" w:hAnsi="Arial" w:cs="Arial"/>
            <w:szCs w:val="24"/>
          </w:rPr>
          <w:t>4.1</w:t>
        </w:r>
        <w:r w:rsidR="00E61DF3" w:rsidRPr="009A550A">
          <w:rPr>
            <w:rFonts w:ascii="Arial" w:hAnsi="Arial" w:cs="Arial"/>
            <w:szCs w:val="24"/>
          </w:rPr>
          <w:tab/>
          <w:t>Общие требования к Предложению</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_Toc251847618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9</w:t>
        </w:r>
        <w:r w:rsidR="00282B22" w:rsidRPr="009A550A">
          <w:rPr>
            <w:rFonts w:ascii="Arial" w:hAnsi="Arial" w:cs="Arial"/>
            <w:b w:val="0"/>
            <w:webHidden/>
            <w:szCs w:val="24"/>
          </w:rPr>
          <w:fldChar w:fldCharType="end"/>
        </w:r>
      </w:hyperlink>
    </w:p>
    <w:p w14:paraId="0DC8FD71" w14:textId="0ABDE5D9"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19" w:history="1">
        <w:r w:rsidR="00E61DF3" w:rsidRPr="009A550A">
          <w:rPr>
            <w:rFonts w:ascii="Arial" w:hAnsi="Arial" w:cs="Arial"/>
            <w:szCs w:val="24"/>
          </w:rPr>
          <w:t>4.2</w:t>
        </w:r>
        <w:r w:rsidR="00E61DF3" w:rsidRPr="009A550A">
          <w:rPr>
            <w:rFonts w:ascii="Arial" w:hAnsi="Arial" w:cs="Arial"/>
            <w:szCs w:val="24"/>
          </w:rPr>
          <w:tab/>
          <w:t>Требования к языку Предложения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_Toc251847619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72AF9723" w14:textId="32275EF8"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20" w:history="1">
        <w:r w:rsidR="00E61DF3" w:rsidRPr="009A550A">
          <w:rPr>
            <w:rFonts w:ascii="Arial" w:hAnsi="Arial" w:cs="Arial"/>
            <w:szCs w:val="24"/>
          </w:rPr>
          <w:t>4.3</w:t>
        </w:r>
        <w:r w:rsidR="00E61DF3" w:rsidRPr="009A550A">
          <w:rPr>
            <w:rFonts w:ascii="Arial" w:hAnsi="Arial" w:cs="Arial"/>
            <w:szCs w:val="24"/>
          </w:rPr>
          <w:tab/>
          <w:t>Разъяснение закупочной Документации</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_Toc251847620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554617AB" w14:textId="2B731F38"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21" w:history="1">
        <w:r w:rsidR="00E61DF3" w:rsidRPr="009A550A">
          <w:rPr>
            <w:rFonts w:ascii="Arial" w:hAnsi="Arial" w:cs="Arial"/>
            <w:szCs w:val="24"/>
          </w:rPr>
          <w:t>4.4</w:t>
        </w:r>
        <w:r w:rsidR="00E61DF3" w:rsidRPr="009A550A">
          <w:rPr>
            <w:rFonts w:ascii="Arial" w:hAnsi="Arial" w:cs="Arial"/>
            <w:szCs w:val="24"/>
          </w:rPr>
          <w:tab/>
          <w:t>Продление срока окончания приема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7D06E1FF" w14:textId="7A8179FD"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22" w:history="1">
        <w:r w:rsidR="00E61DF3" w:rsidRPr="009A550A">
          <w:rPr>
            <w:rFonts w:ascii="Arial" w:hAnsi="Arial" w:cs="Arial"/>
            <w:szCs w:val="24"/>
          </w:rPr>
          <w:t>5.</w:t>
        </w:r>
        <w:r w:rsidR="00FD1A52" w:rsidRPr="009A550A">
          <w:rPr>
            <w:rFonts w:ascii="Arial" w:hAnsi="Arial" w:cs="Arial"/>
            <w:szCs w:val="24"/>
          </w:rPr>
          <w:t xml:space="preserve"> </w:t>
        </w:r>
        <w:r w:rsidR="00E61DF3" w:rsidRPr="009A550A">
          <w:rPr>
            <w:rFonts w:ascii="Arial" w:hAnsi="Arial" w:cs="Arial"/>
            <w:szCs w:val="24"/>
          </w:rPr>
          <w:t>Подача предложений и их прием</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_Toc251847622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10</w:t>
        </w:r>
        <w:r w:rsidR="00282B22" w:rsidRPr="009A550A">
          <w:rPr>
            <w:rFonts w:ascii="Arial" w:hAnsi="Arial" w:cs="Arial"/>
            <w:b w:val="0"/>
            <w:webHidden/>
            <w:szCs w:val="24"/>
          </w:rPr>
          <w:fldChar w:fldCharType="end"/>
        </w:r>
      </w:hyperlink>
    </w:p>
    <w:p w14:paraId="0C18DC8A" w14:textId="5431C629"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23" w:history="1">
        <w:r w:rsidR="00E61DF3" w:rsidRPr="009A550A">
          <w:rPr>
            <w:rFonts w:ascii="Arial" w:hAnsi="Arial" w:cs="Arial"/>
            <w:szCs w:val="24"/>
          </w:rPr>
          <w:t>6.</w:t>
        </w:r>
        <w:r w:rsidR="00FD1A52" w:rsidRPr="009A550A">
          <w:rPr>
            <w:rFonts w:ascii="Arial" w:hAnsi="Arial" w:cs="Arial"/>
            <w:szCs w:val="24"/>
          </w:rPr>
          <w:t xml:space="preserve"> </w:t>
        </w:r>
        <w:r w:rsidR="00E61DF3" w:rsidRPr="009A550A">
          <w:rPr>
            <w:rFonts w:ascii="Arial" w:hAnsi="Arial" w:cs="Arial"/>
            <w:szCs w:val="24"/>
          </w:rPr>
          <w:t>Оценка Предложений и проведение переговоров</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_Toc251847623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30D15900" w14:textId="148BF86D"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25" w:history="1">
        <w:r w:rsidR="00E61DF3" w:rsidRPr="009A550A">
          <w:rPr>
            <w:rFonts w:ascii="Arial" w:hAnsi="Arial" w:cs="Arial"/>
            <w:szCs w:val="24"/>
          </w:rPr>
          <w:t>6.1</w:t>
        </w:r>
        <w:r w:rsidR="00E61DF3" w:rsidRPr="009A550A">
          <w:rPr>
            <w:rFonts w:ascii="Arial" w:hAnsi="Arial" w:cs="Arial"/>
            <w:szCs w:val="24"/>
          </w:rPr>
          <w:tab/>
          <w:t>Общие положения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_Toc251847625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6A5017AF" w14:textId="58C625CB"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26" w:history="1">
        <w:r w:rsidR="00E61DF3" w:rsidRPr="009A550A">
          <w:rPr>
            <w:rFonts w:ascii="Arial" w:hAnsi="Arial" w:cs="Arial"/>
            <w:szCs w:val="24"/>
          </w:rPr>
          <w:t>6.2</w:t>
        </w:r>
        <w:r w:rsidR="00E61DF3" w:rsidRPr="009A550A">
          <w:rPr>
            <w:rFonts w:ascii="Arial" w:hAnsi="Arial" w:cs="Arial"/>
            <w:szCs w:val="24"/>
          </w:rPr>
          <w:tab/>
          <w:t>Отборочная стадия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_Toc251847626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1DA987BE" w14:textId="44A4BF6D"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27" w:history="1">
        <w:r w:rsidR="00E61DF3" w:rsidRPr="009A550A">
          <w:rPr>
            <w:rFonts w:ascii="Arial" w:hAnsi="Arial" w:cs="Arial"/>
            <w:szCs w:val="24"/>
          </w:rPr>
          <w:t>6.3</w:t>
        </w:r>
        <w:r w:rsidR="00E61DF3" w:rsidRPr="009A550A">
          <w:rPr>
            <w:rFonts w:ascii="Arial" w:hAnsi="Arial" w:cs="Arial"/>
            <w:szCs w:val="24"/>
          </w:rPr>
          <w:tab/>
          <w:t>Оценочная стадия</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_Toc251847627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11</w:t>
        </w:r>
        <w:r w:rsidR="00282B22" w:rsidRPr="009A550A">
          <w:rPr>
            <w:rFonts w:ascii="Arial" w:hAnsi="Arial" w:cs="Arial"/>
            <w:b w:val="0"/>
            <w:webHidden/>
            <w:szCs w:val="24"/>
          </w:rPr>
          <w:fldChar w:fldCharType="end"/>
        </w:r>
      </w:hyperlink>
    </w:p>
    <w:p w14:paraId="0BC93E79" w14:textId="7F509AE6" w:rsidR="00E61DF3" w:rsidRPr="009A550A" w:rsidRDefault="0060718F" w:rsidP="00100758">
      <w:pPr>
        <w:pStyle w:val="22"/>
        <w:tabs>
          <w:tab w:val="clear" w:pos="1260"/>
          <w:tab w:val="left" w:pos="709"/>
          <w:tab w:val="left" w:pos="1680"/>
          <w:tab w:val="right" w:leader="dot" w:pos="10762"/>
        </w:tabs>
        <w:ind w:right="-1"/>
        <w:rPr>
          <w:rFonts w:ascii="Arial" w:hAnsi="Arial" w:cs="Arial"/>
          <w:szCs w:val="24"/>
        </w:rPr>
      </w:pPr>
      <w:hyperlink w:anchor="_Toc251847628" w:history="1">
        <w:r w:rsidR="00E61DF3" w:rsidRPr="009A550A">
          <w:rPr>
            <w:rFonts w:ascii="Arial" w:hAnsi="Arial" w:cs="Arial"/>
            <w:szCs w:val="24"/>
          </w:rPr>
          <w:t>6.4</w:t>
        </w:r>
        <w:r w:rsidR="00E61DF3" w:rsidRPr="009A550A">
          <w:rPr>
            <w:rFonts w:ascii="Arial" w:hAnsi="Arial" w:cs="Arial"/>
            <w:szCs w:val="24"/>
          </w:rPr>
          <w:tab/>
        </w:r>
        <w:r w:rsidR="00AD666F" w:rsidRPr="009A550A">
          <w:rPr>
            <w:rFonts w:ascii="Arial" w:hAnsi="Arial" w:cs="Arial"/>
            <w:szCs w:val="24"/>
          </w:rPr>
          <w:t>Запрос скидок (переторжка)…………………………………………………….</w:t>
        </w:r>
        <w:r w:rsidR="00361F20" w:rsidRPr="009A550A">
          <w:rPr>
            <w:rFonts w:ascii="Arial" w:hAnsi="Arial" w:cs="Arial"/>
            <w:szCs w:val="24"/>
          </w:rPr>
          <w:t>.</w:t>
        </w:r>
        <w:r w:rsidR="00AD666F" w:rsidRPr="009A550A">
          <w:rPr>
            <w:rFonts w:ascii="Arial" w:hAnsi="Arial" w:cs="Arial"/>
            <w:szCs w:val="24"/>
          </w:rPr>
          <w:t>.</w:t>
        </w:r>
        <w:r w:rsidR="00100758" w:rsidRPr="009A550A">
          <w:rPr>
            <w:rFonts w:ascii="Arial" w:hAnsi="Arial" w:cs="Arial"/>
            <w:szCs w:val="24"/>
          </w:rPr>
          <w:t xml:space="preserve">11                                                                              </w:t>
        </w:r>
        <w:r w:rsidR="00AD666F" w:rsidRPr="009A550A">
          <w:rPr>
            <w:rFonts w:ascii="Arial" w:hAnsi="Arial" w:cs="Arial"/>
            <w:szCs w:val="24"/>
          </w:rPr>
          <w:t xml:space="preserve">7. </w:t>
        </w:r>
        <w:r w:rsidR="00E61DF3" w:rsidRPr="009A550A">
          <w:rPr>
            <w:rFonts w:ascii="Arial" w:hAnsi="Arial" w:cs="Arial"/>
            <w:szCs w:val="24"/>
          </w:rPr>
          <w:t>Проведение переговоров</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_Toc251847628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14</w:t>
        </w:r>
        <w:r w:rsidR="00282B22" w:rsidRPr="009A550A">
          <w:rPr>
            <w:rFonts w:ascii="Arial" w:hAnsi="Arial" w:cs="Arial"/>
            <w:b w:val="0"/>
            <w:webHidden/>
            <w:szCs w:val="24"/>
          </w:rPr>
          <w:fldChar w:fldCharType="end"/>
        </w:r>
      </w:hyperlink>
    </w:p>
    <w:p w14:paraId="426E4F25" w14:textId="525375BF"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31" w:history="1">
        <w:r w:rsidR="00E61DF3" w:rsidRPr="009A550A">
          <w:rPr>
            <w:rFonts w:ascii="Arial" w:hAnsi="Arial" w:cs="Arial"/>
            <w:szCs w:val="24"/>
          </w:rPr>
          <w:t>8.</w:t>
        </w:r>
        <w:r w:rsidR="00FD1A52" w:rsidRPr="009A550A">
          <w:rPr>
            <w:rFonts w:ascii="Arial" w:hAnsi="Arial" w:cs="Arial"/>
            <w:szCs w:val="24"/>
          </w:rPr>
          <w:t xml:space="preserve"> </w:t>
        </w:r>
        <w:r w:rsidR="00E61DF3" w:rsidRPr="009A550A">
          <w:rPr>
            <w:rFonts w:ascii="Arial" w:hAnsi="Arial" w:cs="Arial"/>
            <w:szCs w:val="24"/>
          </w:rPr>
          <w:t>Подписание Договора</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_Toc251847631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15</w:t>
        </w:r>
        <w:r w:rsidR="00282B22" w:rsidRPr="009A550A">
          <w:rPr>
            <w:rFonts w:ascii="Arial" w:hAnsi="Arial" w:cs="Arial"/>
            <w:b w:val="0"/>
            <w:webHidden/>
            <w:szCs w:val="24"/>
          </w:rPr>
          <w:fldChar w:fldCharType="end"/>
        </w:r>
      </w:hyperlink>
    </w:p>
    <w:p w14:paraId="1CDF1835" w14:textId="66D8F487"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32" w:history="1">
        <w:r w:rsidR="00E61DF3" w:rsidRPr="009A550A">
          <w:rPr>
            <w:rFonts w:ascii="Arial" w:hAnsi="Arial" w:cs="Arial"/>
            <w:szCs w:val="24"/>
          </w:rPr>
          <w:t>9.</w:t>
        </w:r>
        <w:r w:rsidR="00FD1A52" w:rsidRPr="009A550A">
          <w:rPr>
            <w:rFonts w:ascii="Arial" w:hAnsi="Arial" w:cs="Arial"/>
            <w:szCs w:val="24"/>
          </w:rPr>
          <w:t xml:space="preserve"> </w:t>
        </w:r>
        <w:r w:rsidR="00E61DF3" w:rsidRPr="009A550A">
          <w:rPr>
            <w:rFonts w:ascii="Arial" w:hAnsi="Arial" w:cs="Arial"/>
            <w:szCs w:val="24"/>
          </w:rPr>
          <w:t xml:space="preserve">Уведомление Участников о результатах </w:t>
        </w:r>
        <w:r w:rsidR="00712EF8" w:rsidRPr="009A550A">
          <w:rPr>
            <w:rFonts w:ascii="Arial" w:hAnsi="Arial" w:cs="Arial"/>
            <w:szCs w:val="24"/>
          </w:rPr>
          <w:t>открытого запроса предложений</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_Toc251847632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15</w:t>
        </w:r>
        <w:r w:rsidR="00282B22" w:rsidRPr="009A550A">
          <w:rPr>
            <w:rFonts w:ascii="Arial" w:hAnsi="Arial" w:cs="Arial"/>
            <w:b w:val="0"/>
            <w:webHidden/>
            <w:szCs w:val="24"/>
          </w:rPr>
          <w:fldChar w:fldCharType="end"/>
        </w:r>
      </w:hyperlink>
    </w:p>
    <w:p w14:paraId="35B073F5" w14:textId="2C29DE93"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33" w:history="1">
        <w:r w:rsidR="00E61DF3" w:rsidRPr="009A550A">
          <w:rPr>
            <w:rFonts w:ascii="Arial" w:hAnsi="Arial" w:cs="Arial"/>
            <w:szCs w:val="24"/>
          </w:rPr>
          <w:t>10.</w:t>
        </w:r>
        <w:r w:rsidR="00FD1A52" w:rsidRPr="009A550A">
          <w:rPr>
            <w:rFonts w:ascii="Arial" w:hAnsi="Arial" w:cs="Arial"/>
            <w:szCs w:val="24"/>
          </w:rPr>
          <w:t xml:space="preserve"> </w:t>
        </w:r>
        <w:r w:rsidR="00E61DF3" w:rsidRPr="009A550A">
          <w:rPr>
            <w:rFonts w:ascii="Arial" w:hAnsi="Arial" w:cs="Arial"/>
            <w:szCs w:val="24"/>
          </w:rPr>
          <w:t>Образцы основных форм документов, включаемых в Предложение</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_Toc251847633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16</w:t>
        </w:r>
        <w:r w:rsidR="00282B22" w:rsidRPr="009A550A">
          <w:rPr>
            <w:rFonts w:ascii="Arial" w:hAnsi="Arial" w:cs="Arial"/>
            <w:b w:val="0"/>
            <w:webHidden/>
            <w:szCs w:val="24"/>
          </w:rPr>
          <w:fldChar w:fldCharType="end"/>
        </w:r>
      </w:hyperlink>
    </w:p>
    <w:p w14:paraId="4D5D5B84" w14:textId="5D4C66B9"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34" w:history="1">
        <w:r w:rsidR="00361F20" w:rsidRPr="009A550A">
          <w:rPr>
            <w:rFonts w:ascii="Arial" w:hAnsi="Arial" w:cs="Arial"/>
            <w:szCs w:val="24"/>
          </w:rPr>
          <w:t>10.1</w:t>
        </w:r>
        <w:r w:rsidR="00361F20" w:rsidRPr="009A550A">
          <w:rPr>
            <w:rFonts w:ascii="Arial" w:hAnsi="Arial" w:cs="Arial"/>
            <w:szCs w:val="24"/>
          </w:rPr>
          <w:tab/>
          <w:t>Коммерческое предложение</w:t>
        </w:r>
        <w:r w:rsidR="00E61DF3" w:rsidRPr="009A550A">
          <w:rPr>
            <w:rFonts w:ascii="Arial" w:hAnsi="Arial" w:cs="Arial"/>
            <w:szCs w:val="24"/>
          </w:rPr>
          <w:t xml:space="preserve"> (Форма №1)</w:t>
        </w:r>
        <w:r w:rsidR="00E61DF3" w:rsidRPr="009A550A">
          <w:rPr>
            <w:rFonts w:ascii="Arial" w:hAnsi="Arial" w:cs="Arial"/>
            <w:webHidden/>
            <w:szCs w:val="24"/>
          </w:rPr>
          <w:tab/>
        </w:r>
        <w:r w:rsidR="00282B22" w:rsidRPr="009A550A">
          <w:rPr>
            <w:rFonts w:ascii="Arial" w:hAnsi="Arial" w:cs="Arial"/>
            <w:b w:val="0"/>
            <w:webHidden/>
            <w:szCs w:val="24"/>
          </w:rPr>
          <w:fldChar w:fldCharType="begin"/>
        </w:r>
        <w:r w:rsidR="00E61DF3" w:rsidRPr="009A550A">
          <w:rPr>
            <w:rFonts w:ascii="Arial" w:hAnsi="Arial" w:cs="Arial"/>
            <w:webHidden/>
            <w:szCs w:val="24"/>
          </w:rPr>
          <w:instrText xml:space="preserve"> PAGEREF _Toc251847634 \h </w:instrText>
        </w:r>
        <w:r w:rsidR="00282B22" w:rsidRPr="009A550A">
          <w:rPr>
            <w:rFonts w:ascii="Arial" w:hAnsi="Arial" w:cs="Arial"/>
            <w:b w:val="0"/>
            <w:webHidden/>
            <w:szCs w:val="24"/>
          </w:rPr>
        </w:r>
        <w:r w:rsidR="00282B22" w:rsidRPr="009A550A">
          <w:rPr>
            <w:rFonts w:ascii="Arial" w:hAnsi="Arial" w:cs="Arial"/>
            <w:b w:val="0"/>
            <w:webHidden/>
            <w:szCs w:val="24"/>
          </w:rPr>
          <w:fldChar w:fldCharType="separate"/>
        </w:r>
        <w:r w:rsidR="00DA275F" w:rsidRPr="009A550A">
          <w:rPr>
            <w:rFonts w:ascii="Arial" w:hAnsi="Arial" w:cs="Arial"/>
            <w:webHidden/>
            <w:szCs w:val="24"/>
          </w:rPr>
          <w:t>16</w:t>
        </w:r>
        <w:r w:rsidR="00282B22" w:rsidRPr="009A550A">
          <w:rPr>
            <w:rFonts w:ascii="Arial" w:hAnsi="Arial" w:cs="Arial"/>
            <w:b w:val="0"/>
            <w:webHidden/>
            <w:szCs w:val="24"/>
          </w:rPr>
          <w:fldChar w:fldCharType="end"/>
        </w:r>
      </w:hyperlink>
    </w:p>
    <w:p w14:paraId="118CA4CF" w14:textId="0F8F46E8" w:rsidR="00E61DF3" w:rsidRPr="009A550A" w:rsidRDefault="0060718F" w:rsidP="00E61DF3">
      <w:pPr>
        <w:pStyle w:val="22"/>
        <w:tabs>
          <w:tab w:val="clear" w:pos="1260"/>
          <w:tab w:val="left" w:pos="709"/>
          <w:tab w:val="left" w:pos="1680"/>
          <w:tab w:val="right" w:leader="dot" w:pos="10762"/>
        </w:tabs>
        <w:ind w:right="-1"/>
        <w:rPr>
          <w:rFonts w:ascii="Arial" w:hAnsi="Arial" w:cs="Arial"/>
          <w:szCs w:val="24"/>
        </w:rPr>
      </w:pPr>
      <w:hyperlink w:anchor="_Toc251847636" w:history="1">
        <w:r w:rsidR="00A17E77" w:rsidRPr="009A550A">
          <w:rPr>
            <w:rFonts w:ascii="Arial" w:hAnsi="Arial" w:cs="Arial"/>
            <w:szCs w:val="24"/>
          </w:rPr>
          <w:t>10.2</w:t>
        </w:r>
        <w:r w:rsidR="00A17E77" w:rsidRPr="009A550A">
          <w:rPr>
            <w:rFonts w:ascii="Arial" w:hAnsi="Arial" w:cs="Arial"/>
            <w:szCs w:val="24"/>
          </w:rPr>
          <w:tab/>
          <w:t>Анкета Участника (Форма №2)</w:t>
        </w:r>
        <w:r w:rsidR="00A17E77" w:rsidRPr="009A550A">
          <w:rPr>
            <w:rFonts w:ascii="Arial" w:hAnsi="Arial" w:cs="Arial"/>
            <w:webHidden/>
            <w:szCs w:val="24"/>
          </w:rPr>
          <w:tab/>
          <w:t>........1</w:t>
        </w:r>
        <w:r w:rsidR="00A17E77">
          <w:rPr>
            <w:rFonts w:ascii="Arial" w:hAnsi="Arial" w:cs="Arial"/>
            <w:webHidden/>
            <w:szCs w:val="24"/>
          </w:rPr>
          <w:t>8</w:t>
        </w:r>
      </w:hyperlink>
    </w:p>
    <w:p w14:paraId="5B9B421C" w14:textId="55E42BA8" w:rsidR="00E61DF3" w:rsidRPr="009A550A" w:rsidRDefault="00415591" w:rsidP="00E61DF3">
      <w:pPr>
        <w:pStyle w:val="22"/>
        <w:tabs>
          <w:tab w:val="clear" w:pos="1260"/>
          <w:tab w:val="left" w:pos="709"/>
          <w:tab w:val="left" w:pos="1680"/>
          <w:tab w:val="right" w:leader="dot" w:pos="10762"/>
        </w:tabs>
        <w:ind w:right="-1"/>
        <w:rPr>
          <w:rFonts w:ascii="Arial" w:hAnsi="Arial" w:cs="Arial"/>
          <w:szCs w:val="24"/>
        </w:rPr>
      </w:pPr>
      <w:r>
        <w:rPr>
          <w:rFonts w:ascii="Arial" w:hAnsi="Arial" w:cs="Arial"/>
          <w:szCs w:val="24"/>
        </w:rPr>
        <w:t>10.3   Протокол разногласий к проекту договора …………………………………..</w:t>
      </w:r>
      <w:r w:rsidR="00A25745">
        <w:rPr>
          <w:rFonts w:ascii="Arial" w:hAnsi="Arial" w:cs="Arial"/>
          <w:szCs w:val="24"/>
        </w:rPr>
        <w:t>18</w:t>
      </w:r>
    </w:p>
    <w:p w14:paraId="6E440CC0" w14:textId="77777777" w:rsidR="00712EF8" w:rsidRPr="009A550A" w:rsidRDefault="00282B22" w:rsidP="00E61DF3">
      <w:pPr>
        <w:pStyle w:val="22"/>
        <w:tabs>
          <w:tab w:val="clear" w:pos="1260"/>
          <w:tab w:val="left" w:pos="709"/>
          <w:tab w:val="left" w:pos="1680"/>
          <w:tab w:val="right" w:leader="dot" w:pos="10762"/>
        </w:tabs>
        <w:ind w:right="-1"/>
        <w:rPr>
          <w:rFonts w:ascii="Arial" w:hAnsi="Arial" w:cs="Arial"/>
          <w:szCs w:val="24"/>
        </w:rPr>
      </w:pPr>
      <w:r w:rsidRPr="009A550A">
        <w:rPr>
          <w:rFonts w:ascii="Arial" w:hAnsi="Arial" w:cs="Arial"/>
          <w:b w:val="0"/>
          <w:szCs w:val="24"/>
        </w:rPr>
        <w:fldChar w:fldCharType="end"/>
      </w:r>
    </w:p>
    <w:p w14:paraId="43AA271F" w14:textId="77777777" w:rsidR="00712EF8" w:rsidRPr="009A550A" w:rsidRDefault="00712EF8" w:rsidP="00712EF8">
      <w:pPr>
        <w:rPr>
          <w:rFonts w:ascii="Arial" w:hAnsi="Arial" w:cs="Arial"/>
          <w:sz w:val="24"/>
          <w:szCs w:val="24"/>
        </w:rPr>
      </w:pPr>
    </w:p>
    <w:p w14:paraId="71ABB663" w14:textId="77777777" w:rsidR="00712EF8" w:rsidRPr="009A550A" w:rsidRDefault="00712EF8" w:rsidP="00712EF8">
      <w:pPr>
        <w:rPr>
          <w:rFonts w:ascii="Arial" w:hAnsi="Arial" w:cs="Arial"/>
          <w:sz w:val="24"/>
          <w:szCs w:val="24"/>
        </w:rPr>
      </w:pPr>
    </w:p>
    <w:p w14:paraId="6380E3E8" w14:textId="77777777" w:rsidR="00E61DF3" w:rsidRPr="009A550A" w:rsidRDefault="00E61DF3" w:rsidP="00712EF8">
      <w:pPr>
        <w:jc w:val="center"/>
        <w:rPr>
          <w:rFonts w:ascii="Arial" w:hAnsi="Arial" w:cs="Arial"/>
          <w:sz w:val="24"/>
          <w:szCs w:val="24"/>
        </w:rPr>
      </w:pPr>
    </w:p>
    <w:p w14:paraId="62B42381" w14:textId="77777777" w:rsidR="00E61DF3" w:rsidRPr="009A550A" w:rsidRDefault="00E61DF3" w:rsidP="00E61DF3">
      <w:pPr>
        <w:pStyle w:val="111"/>
        <w:tabs>
          <w:tab w:val="clear" w:pos="0"/>
        </w:tabs>
        <w:spacing w:before="0" w:after="0"/>
        <w:rPr>
          <w:rFonts w:cs="Arial"/>
          <w:sz w:val="24"/>
          <w:szCs w:val="24"/>
        </w:rPr>
      </w:pPr>
      <w:bookmarkStart w:id="0" w:name="_Toc251847610"/>
      <w:r w:rsidRPr="009A550A">
        <w:rPr>
          <w:rFonts w:cs="Arial"/>
          <w:sz w:val="24"/>
          <w:szCs w:val="24"/>
        </w:rPr>
        <w:lastRenderedPageBreak/>
        <w:t>1. Общие положения</w:t>
      </w:r>
      <w:bookmarkEnd w:id="0"/>
    </w:p>
    <w:p w14:paraId="171286BA" w14:textId="1C41DB0D" w:rsidR="00F10A70" w:rsidRPr="00F10A70" w:rsidRDefault="00E61DF3" w:rsidP="00F10A70">
      <w:pPr>
        <w:ind w:firstLine="0"/>
        <w:jc w:val="left"/>
        <w:rPr>
          <w:rFonts w:ascii="Arial" w:hAnsi="Arial" w:cs="Arial"/>
          <w:b/>
          <w:bCs/>
          <w:sz w:val="22"/>
          <w:szCs w:val="22"/>
        </w:rPr>
      </w:pPr>
      <w:r w:rsidRPr="009A550A">
        <w:rPr>
          <w:rFonts w:ascii="Arial" w:hAnsi="Arial" w:cs="Arial"/>
          <w:b/>
          <w:sz w:val="24"/>
          <w:szCs w:val="24"/>
        </w:rPr>
        <w:t xml:space="preserve">1.1 </w:t>
      </w:r>
      <w:r w:rsidR="00C049DF" w:rsidRPr="009A550A">
        <w:rPr>
          <w:rFonts w:ascii="Arial" w:hAnsi="Arial" w:cs="Arial"/>
          <w:sz w:val="24"/>
          <w:szCs w:val="24"/>
        </w:rPr>
        <w:t>Заказчик - АО «Концэл» - юридический адрес: 124460, г. Москва, г. Зеленоград, проспект Генерала Алексеева, д.42, стр.1 (далее – Организатор), Извещением о проведении открытого запроса предложений, опубликованным на официальном сайте АО «Концэл» (www.koncel.com) и на электронной торговой площадке Сбербанка АСТ, приглашает организации (далее – Участники) к участию в процедуре открытого запроса предложений (далее - Запрос предложени</w:t>
      </w:r>
      <w:r w:rsidR="00130EDB" w:rsidRPr="009A550A">
        <w:rPr>
          <w:rFonts w:ascii="Arial" w:hAnsi="Arial" w:cs="Arial"/>
          <w:sz w:val="24"/>
          <w:szCs w:val="24"/>
        </w:rPr>
        <w:t>й)</w:t>
      </w:r>
      <w:r w:rsidR="00882A24" w:rsidRPr="009A550A">
        <w:rPr>
          <w:rFonts w:ascii="Arial" w:hAnsi="Arial" w:cs="Arial"/>
          <w:b/>
          <w:sz w:val="24"/>
          <w:szCs w:val="24"/>
        </w:rPr>
        <w:t xml:space="preserve"> </w:t>
      </w:r>
      <w:r w:rsidR="00F10A70" w:rsidRPr="00F10A70">
        <w:rPr>
          <w:rFonts w:ascii="Arial" w:hAnsi="Arial" w:cs="Arial"/>
          <w:b/>
          <w:bCs/>
          <w:sz w:val="22"/>
          <w:szCs w:val="22"/>
        </w:rPr>
        <w:t>на право заключения договора на оказание услуг по снижению кадастровой стоимости  объектов недвижимого комплекса АО «Концэл»</w:t>
      </w:r>
      <w:r w:rsidR="00A25745">
        <w:rPr>
          <w:rFonts w:ascii="Arial" w:hAnsi="Arial" w:cs="Arial"/>
          <w:b/>
          <w:bCs/>
          <w:sz w:val="22"/>
          <w:szCs w:val="22"/>
        </w:rPr>
        <w:t xml:space="preserve"> (6 Лотов)</w:t>
      </w:r>
      <w:r w:rsidR="00F10A70" w:rsidRPr="00F10A70">
        <w:rPr>
          <w:rFonts w:ascii="Arial" w:hAnsi="Arial" w:cs="Arial"/>
          <w:b/>
          <w:bCs/>
          <w:sz w:val="22"/>
          <w:szCs w:val="22"/>
        </w:rPr>
        <w:t>.</w:t>
      </w:r>
    </w:p>
    <w:p w14:paraId="3CC74D8F" w14:textId="77777777" w:rsidR="00F10A70" w:rsidRPr="00F10A70" w:rsidRDefault="00F10A70" w:rsidP="00F10A70">
      <w:pPr>
        <w:ind w:firstLine="0"/>
        <w:jc w:val="left"/>
        <w:rPr>
          <w:rFonts w:ascii="Arial" w:hAnsi="Arial" w:cs="Arial"/>
          <w:b/>
          <w:bCs/>
          <w:sz w:val="22"/>
          <w:szCs w:val="22"/>
        </w:rPr>
      </w:pPr>
    </w:p>
    <w:p w14:paraId="03422589" w14:textId="77777777" w:rsidR="00C51E80" w:rsidRPr="009A550A" w:rsidRDefault="00C51E80" w:rsidP="00F10A70">
      <w:pPr>
        <w:ind w:firstLine="0"/>
        <w:jc w:val="left"/>
        <w:rPr>
          <w:rFonts w:ascii="Arial" w:hAnsi="Arial" w:cs="Arial"/>
          <w:b/>
          <w:sz w:val="24"/>
          <w:szCs w:val="24"/>
        </w:rPr>
      </w:pPr>
    </w:p>
    <w:p w14:paraId="49FB0423" w14:textId="14885620" w:rsidR="00C049DF" w:rsidRPr="009A550A" w:rsidRDefault="00E61DF3" w:rsidP="00C049DF">
      <w:pPr>
        <w:tabs>
          <w:tab w:val="num" w:pos="0"/>
        </w:tabs>
        <w:spacing w:line="240" w:lineRule="auto"/>
        <w:ind w:firstLine="0"/>
        <w:rPr>
          <w:rFonts w:ascii="Arial" w:hAnsi="Arial" w:cs="Arial"/>
          <w:sz w:val="24"/>
          <w:szCs w:val="24"/>
        </w:rPr>
      </w:pPr>
      <w:r w:rsidRPr="009A550A">
        <w:rPr>
          <w:rFonts w:ascii="Arial" w:hAnsi="Arial" w:cs="Arial"/>
          <w:b/>
          <w:sz w:val="24"/>
          <w:szCs w:val="24"/>
        </w:rPr>
        <w:t xml:space="preserve">1.2 </w:t>
      </w:r>
      <w:r w:rsidR="00415E35" w:rsidRPr="009A550A">
        <w:rPr>
          <w:rFonts w:ascii="Arial" w:hAnsi="Arial" w:cs="Arial"/>
          <w:b/>
          <w:sz w:val="24"/>
          <w:szCs w:val="24"/>
        </w:rPr>
        <w:t xml:space="preserve">Контактные лица </w:t>
      </w:r>
      <w:r w:rsidRPr="009A550A">
        <w:rPr>
          <w:rFonts w:ascii="Arial" w:hAnsi="Arial" w:cs="Arial"/>
          <w:b/>
          <w:sz w:val="24"/>
          <w:szCs w:val="24"/>
        </w:rPr>
        <w:t>Организатор</w:t>
      </w:r>
      <w:r w:rsidR="00415E35" w:rsidRPr="009A550A">
        <w:rPr>
          <w:rFonts w:ascii="Arial" w:hAnsi="Arial" w:cs="Arial"/>
          <w:b/>
          <w:sz w:val="24"/>
          <w:szCs w:val="24"/>
        </w:rPr>
        <w:t>а:</w:t>
      </w:r>
      <w:r w:rsidR="00885C72" w:rsidRPr="009A550A">
        <w:rPr>
          <w:rFonts w:ascii="Arial" w:hAnsi="Arial" w:cs="Arial"/>
          <w:sz w:val="24"/>
          <w:szCs w:val="24"/>
        </w:rPr>
        <w:t xml:space="preserve"> </w:t>
      </w:r>
    </w:p>
    <w:p w14:paraId="0C4C9173" w14:textId="77777777" w:rsidR="00130EDB" w:rsidRPr="009A550A" w:rsidRDefault="00130EDB" w:rsidP="00130EDB">
      <w:pPr>
        <w:tabs>
          <w:tab w:val="num" w:pos="0"/>
        </w:tabs>
        <w:spacing w:line="240" w:lineRule="auto"/>
        <w:ind w:firstLine="0"/>
        <w:rPr>
          <w:rFonts w:ascii="Arial" w:hAnsi="Arial" w:cs="Arial"/>
          <w:color w:val="000000" w:themeColor="text1"/>
          <w:sz w:val="24"/>
          <w:szCs w:val="24"/>
        </w:rPr>
      </w:pPr>
      <w:r w:rsidRPr="009A550A">
        <w:rPr>
          <w:rFonts w:ascii="Arial" w:hAnsi="Arial" w:cs="Arial"/>
          <w:color w:val="000000" w:themeColor="text1"/>
          <w:sz w:val="24"/>
          <w:szCs w:val="24"/>
        </w:rPr>
        <w:t xml:space="preserve">По техническим вопросам: </w:t>
      </w:r>
    </w:p>
    <w:p w14:paraId="7074AE75" w14:textId="50A36723" w:rsidR="00130EDB" w:rsidRPr="009A550A" w:rsidRDefault="00F10A70" w:rsidP="006B4A47">
      <w:pPr>
        <w:tabs>
          <w:tab w:val="num" w:pos="0"/>
        </w:tabs>
        <w:spacing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Бушина Анастасия Константиновна</w:t>
      </w:r>
      <w:r w:rsidR="00130EDB" w:rsidRPr="009A550A">
        <w:rPr>
          <w:rFonts w:ascii="Arial" w:hAnsi="Arial" w:cs="Arial"/>
          <w:color w:val="000000" w:themeColor="text1"/>
          <w:sz w:val="24"/>
          <w:szCs w:val="24"/>
        </w:rPr>
        <w:t xml:space="preserve">, тел. </w:t>
      </w:r>
      <w:r w:rsidR="00C51E80" w:rsidRPr="009A550A">
        <w:rPr>
          <w:rFonts w:ascii="Arial" w:hAnsi="Arial" w:cs="Arial"/>
          <w:color w:val="000000" w:themeColor="text1"/>
          <w:sz w:val="24"/>
          <w:szCs w:val="24"/>
        </w:rPr>
        <w:t>+7(909)926-85-85</w:t>
      </w:r>
      <w:r w:rsidR="00130EDB" w:rsidRPr="009A550A">
        <w:rPr>
          <w:rFonts w:ascii="Arial" w:hAnsi="Arial" w:cs="Arial"/>
          <w:color w:val="000000" w:themeColor="text1"/>
          <w:sz w:val="24"/>
          <w:szCs w:val="24"/>
        </w:rPr>
        <w:t>, адрес электронной почты</w:t>
      </w:r>
      <w:r>
        <w:t xml:space="preserve"> </w:t>
      </w:r>
      <w:hyperlink r:id="rId8" w:history="1">
        <w:r w:rsidR="002D212A" w:rsidRPr="005A71D8">
          <w:rPr>
            <w:rStyle w:val="a3"/>
            <w:rFonts w:ascii="Arial" w:hAnsi="Arial" w:cs="Arial"/>
            <w:sz w:val="24"/>
            <w:szCs w:val="24"/>
          </w:rPr>
          <w:t>abushina@koncel.ru</w:t>
        </w:r>
      </w:hyperlink>
      <w:r w:rsidR="002D212A">
        <w:rPr>
          <w:rFonts w:ascii="Arial" w:hAnsi="Arial" w:cs="Arial"/>
          <w:color w:val="000000" w:themeColor="text1"/>
          <w:sz w:val="24"/>
          <w:szCs w:val="24"/>
        </w:rPr>
        <w:t xml:space="preserve"> </w:t>
      </w:r>
      <w:r w:rsidR="00130EDB" w:rsidRPr="009A550A">
        <w:rPr>
          <w:rFonts w:ascii="Arial" w:hAnsi="Arial" w:cs="Arial"/>
          <w:color w:val="000000" w:themeColor="text1"/>
          <w:sz w:val="24"/>
          <w:szCs w:val="24"/>
        </w:rPr>
        <w:t xml:space="preserve">, с понедельника по пятницу с </w:t>
      </w:r>
      <w:r>
        <w:rPr>
          <w:rFonts w:ascii="Arial" w:hAnsi="Arial" w:cs="Arial"/>
          <w:color w:val="000000" w:themeColor="text1"/>
          <w:sz w:val="24"/>
          <w:szCs w:val="24"/>
        </w:rPr>
        <w:t>9:</w:t>
      </w:r>
      <w:r w:rsidR="00130EDB" w:rsidRPr="009A550A">
        <w:rPr>
          <w:rFonts w:ascii="Arial" w:hAnsi="Arial" w:cs="Arial"/>
          <w:color w:val="000000" w:themeColor="text1"/>
          <w:sz w:val="24"/>
          <w:szCs w:val="24"/>
        </w:rPr>
        <w:t>00 до 1</w:t>
      </w:r>
      <w:r>
        <w:rPr>
          <w:rFonts w:ascii="Arial" w:hAnsi="Arial" w:cs="Arial"/>
          <w:color w:val="000000" w:themeColor="text1"/>
          <w:sz w:val="24"/>
          <w:szCs w:val="24"/>
        </w:rPr>
        <w:t>8:</w:t>
      </w:r>
      <w:r w:rsidR="00130EDB" w:rsidRPr="009A550A">
        <w:rPr>
          <w:rFonts w:ascii="Arial" w:hAnsi="Arial" w:cs="Arial"/>
          <w:color w:val="000000" w:themeColor="text1"/>
          <w:sz w:val="24"/>
          <w:szCs w:val="24"/>
        </w:rPr>
        <w:t>00.</w:t>
      </w:r>
    </w:p>
    <w:p w14:paraId="1FB3CCB9" w14:textId="77777777" w:rsidR="00415591" w:rsidRDefault="00130EDB" w:rsidP="006B4A47">
      <w:pPr>
        <w:tabs>
          <w:tab w:val="num" w:pos="0"/>
        </w:tabs>
        <w:spacing w:line="240" w:lineRule="auto"/>
        <w:ind w:firstLine="0"/>
        <w:jc w:val="left"/>
        <w:rPr>
          <w:rFonts w:ascii="Arial" w:hAnsi="Arial" w:cs="Arial"/>
          <w:color w:val="000000" w:themeColor="text1"/>
          <w:sz w:val="24"/>
          <w:szCs w:val="24"/>
        </w:rPr>
      </w:pPr>
      <w:r w:rsidRPr="009A550A">
        <w:rPr>
          <w:rFonts w:ascii="Arial" w:hAnsi="Arial" w:cs="Arial"/>
          <w:color w:val="000000" w:themeColor="text1"/>
          <w:sz w:val="24"/>
          <w:szCs w:val="24"/>
        </w:rPr>
        <w:t xml:space="preserve">По оформлению документации: </w:t>
      </w:r>
      <w:r w:rsidR="00E93362" w:rsidRPr="009A550A">
        <w:rPr>
          <w:rFonts w:ascii="Arial" w:hAnsi="Arial" w:cs="Arial"/>
          <w:color w:val="000000" w:themeColor="text1"/>
          <w:sz w:val="24"/>
          <w:szCs w:val="24"/>
        </w:rPr>
        <w:t>Филиппова Елена Александровна</w:t>
      </w:r>
      <w:r w:rsidRPr="009A550A">
        <w:rPr>
          <w:rFonts w:ascii="Arial" w:hAnsi="Arial" w:cs="Arial"/>
          <w:color w:val="000000" w:themeColor="text1"/>
          <w:sz w:val="24"/>
          <w:szCs w:val="24"/>
        </w:rPr>
        <w:t>, тел. +7 (495) 229-74-74 доб. 5</w:t>
      </w:r>
      <w:r w:rsidR="00E93362" w:rsidRPr="009A550A">
        <w:rPr>
          <w:rFonts w:ascii="Arial" w:hAnsi="Arial" w:cs="Arial"/>
          <w:color w:val="000000" w:themeColor="text1"/>
          <w:sz w:val="24"/>
          <w:szCs w:val="24"/>
        </w:rPr>
        <w:t>321</w:t>
      </w:r>
      <w:r w:rsidRPr="009A550A">
        <w:rPr>
          <w:rFonts w:ascii="Arial" w:hAnsi="Arial" w:cs="Arial"/>
          <w:color w:val="000000" w:themeColor="text1"/>
          <w:sz w:val="24"/>
          <w:szCs w:val="24"/>
        </w:rPr>
        <w:t xml:space="preserve">, e-mail: </w:t>
      </w:r>
      <w:hyperlink r:id="rId9" w:history="1">
        <w:r w:rsidR="00E93362" w:rsidRPr="009A550A">
          <w:rPr>
            <w:rStyle w:val="a3"/>
            <w:rFonts w:ascii="Arial" w:hAnsi="Arial" w:cs="Arial"/>
            <w:sz w:val="24"/>
            <w:szCs w:val="24"/>
            <w:lang w:val="en-US"/>
          </w:rPr>
          <w:t>efilippova</w:t>
        </w:r>
        <w:r w:rsidR="00E93362" w:rsidRPr="009A550A">
          <w:rPr>
            <w:rStyle w:val="a3"/>
            <w:rFonts w:ascii="Arial" w:hAnsi="Arial" w:cs="Arial"/>
            <w:sz w:val="24"/>
            <w:szCs w:val="24"/>
          </w:rPr>
          <w:t>@koncel.ru</w:t>
        </w:r>
      </w:hyperlink>
      <w:r w:rsidRPr="009A550A">
        <w:rPr>
          <w:rFonts w:ascii="Arial" w:hAnsi="Arial" w:cs="Arial"/>
          <w:color w:val="000000" w:themeColor="text1"/>
          <w:sz w:val="24"/>
          <w:szCs w:val="24"/>
        </w:rPr>
        <w:t xml:space="preserve">, с понедельника по пятницу с </w:t>
      </w:r>
      <w:r w:rsidR="00E93362" w:rsidRPr="009A550A">
        <w:rPr>
          <w:rFonts w:ascii="Arial" w:hAnsi="Arial" w:cs="Arial"/>
          <w:color w:val="000000" w:themeColor="text1"/>
          <w:sz w:val="24"/>
          <w:szCs w:val="24"/>
        </w:rPr>
        <w:t>9</w:t>
      </w:r>
      <w:r w:rsidRPr="009A550A">
        <w:rPr>
          <w:rFonts w:ascii="Arial" w:hAnsi="Arial" w:cs="Arial"/>
          <w:color w:val="000000" w:themeColor="text1"/>
          <w:sz w:val="24"/>
          <w:szCs w:val="24"/>
        </w:rPr>
        <w:t>.</w:t>
      </w:r>
      <w:r w:rsidR="00BF7E73" w:rsidRPr="009A550A">
        <w:rPr>
          <w:rFonts w:ascii="Arial" w:hAnsi="Arial" w:cs="Arial"/>
          <w:color w:val="000000" w:themeColor="text1"/>
          <w:sz w:val="24"/>
          <w:szCs w:val="24"/>
        </w:rPr>
        <w:t>0</w:t>
      </w:r>
      <w:r w:rsidRPr="009A550A">
        <w:rPr>
          <w:rFonts w:ascii="Arial" w:hAnsi="Arial" w:cs="Arial"/>
          <w:color w:val="000000" w:themeColor="text1"/>
          <w:sz w:val="24"/>
          <w:szCs w:val="24"/>
        </w:rPr>
        <w:t>0 до 1</w:t>
      </w:r>
      <w:r w:rsidR="00E93362" w:rsidRPr="009A550A">
        <w:rPr>
          <w:rFonts w:ascii="Arial" w:hAnsi="Arial" w:cs="Arial"/>
          <w:color w:val="000000" w:themeColor="text1"/>
          <w:sz w:val="24"/>
          <w:szCs w:val="24"/>
        </w:rPr>
        <w:t>8</w:t>
      </w:r>
      <w:r w:rsidRPr="009A550A">
        <w:rPr>
          <w:rFonts w:ascii="Arial" w:hAnsi="Arial" w:cs="Arial"/>
          <w:color w:val="000000" w:themeColor="text1"/>
          <w:sz w:val="24"/>
          <w:szCs w:val="24"/>
        </w:rPr>
        <w:t>.00</w:t>
      </w:r>
      <w:r w:rsidR="00415591">
        <w:rPr>
          <w:rFonts w:ascii="Arial" w:hAnsi="Arial" w:cs="Arial"/>
          <w:color w:val="000000" w:themeColor="text1"/>
          <w:sz w:val="24"/>
          <w:szCs w:val="24"/>
        </w:rPr>
        <w:t>;</w:t>
      </w:r>
    </w:p>
    <w:p w14:paraId="577C2B2F" w14:textId="0BE5F8A3" w:rsidR="00C049DF" w:rsidRPr="009A550A" w:rsidRDefault="00415591" w:rsidP="006B4A47">
      <w:pPr>
        <w:tabs>
          <w:tab w:val="num" w:pos="0"/>
        </w:tabs>
        <w:spacing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Емельянова Светлана Петровна, тел.+7(495)229-74-74, доб.5500,</w:t>
      </w:r>
      <w:r w:rsidRPr="00415591">
        <w:t xml:space="preserve"> </w:t>
      </w:r>
      <w:r w:rsidRPr="009A550A">
        <w:rPr>
          <w:rFonts w:ascii="Arial" w:hAnsi="Arial" w:cs="Arial"/>
          <w:color w:val="000000" w:themeColor="text1"/>
          <w:sz w:val="24"/>
          <w:szCs w:val="24"/>
        </w:rPr>
        <w:t>e-mail:</w:t>
      </w:r>
      <w:r>
        <w:rPr>
          <w:rFonts w:ascii="Arial" w:hAnsi="Arial" w:cs="Arial"/>
          <w:color w:val="000000" w:themeColor="text1"/>
          <w:sz w:val="24"/>
          <w:szCs w:val="24"/>
        </w:rPr>
        <w:t xml:space="preserve"> semelyanova@koncel.ru.</w:t>
      </w:r>
      <w:r w:rsidR="00130EDB" w:rsidRPr="009A550A">
        <w:rPr>
          <w:rFonts w:ascii="Arial" w:hAnsi="Arial" w:cs="Arial"/>
          <w:color w:val="000000" w:themeColor="text1"/>
          <w:sz w:val="24"/>
          <w:szCs w:val="24"/>
        </w:rPr>
        <w:t xml:space="preserve">  </w:t>
      </w:r>
    </w:p>
    <w:p w14:paraId="09383257" w14:textId="77777777" w:rsidR="00130EDB" w:rsidRPr="009A550A" w:rsidRDefault="00130EDB" w:rsidP="00130EDB">
      <w:pPr>
        <w:tabs>
          <w:tab w:val="num" w:pos="0"/>
        </w:tabs>
        <w:spacing w:line="240" w:lineRule="auto"/>
        <w:ind w:firstLine="0"/>
        <w:rPr>
          <w:rFonts w:ascii="Arial" w:hAnsi="Arial" w:cs="Arial"/>
          <w:b/>
          <w:sz w:val="24"/>
          <w:szCs w:val="24"/>
        </w:rPr>
      </w:pPr>
    </w:p>
    <w:p w14:paraId="51918E1A"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1.3 Срок окончания приема предложений </w:t>
      </w:r>
    </w:p>
    <w:p w14:paraId="58056817" w14:textId="64422557" w:rsidR="00331169"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Предложения, оформленные в соответствии с требованиями закупочной документации, должны быть </w:t>
      </w:r>
      <w:r w:rsidR="00664BC7" w:rsidRPr="009A550A">
        <w:rPr>
          <w:rFonts w:ascii="Arial" w:hAnsi="Arial" w:cs="Arial"/>
          <w:sz w:val="24"/>
          <w:szCs w:val="24"/>
        </w:rPr>
        <w:t>пре</w:t>
      </w:r>
      <w:r w:rsidRPr="009A550A">
        <w:rPr>
          <w:rFonts w:ascii="Arial" w:hAnsi="Arial" w:cs="Arial"/>
          <w:sz w:val="24"/>
          <w:szCs w:val="24"/>
        </w:rPr>
        <w:t>доставлены</w:t>
      </w:r>
      <w:r w:rsidR="00AF7F6A" w:rsidRPr="009A550A">
        <w:rPr>
          <w:rFonts w:ascii="Arial" w:hAnsi="Arial" w:cs="Arial"/>
          <w:sz w:val="24"/>
          <w:szCs w:val="24"/>
        </w:rPr>
        <w:t xml:space="preserve"> </w:t>
      </w:r>
      <w:r w:rsidR="00C049DF" w:rsidRPr="009A550A">
        <w:rPr>
          <w:rFonts w:ascii="Arial" w:hAnsi="Arial" w:cs="Arial"/>
          <w:sz w:val="24"/>
          <w:szCs w:val="24"/>
        </w:rPr>
        <w:t xml:space="preserve">не позднее </w:t>
      </w:r>
      <w:r w:rsidR="00A40782">
        <w:rPr>
          <w:rFonts w:ascii="Arial" w:hAnsi="Arial" w:cs="Arial"/>
          <w:b/>
          <w:color w:val="FF0000"/>
          <w:sz w:val="24"/>
          <w:szCs w:val="24"/>
          <w:u w:val="single"/>
        </w:rPr>
        <w:t>14</w:t>
      </w:r>
      <w:r w:rsidR="00BF7E73" w:rsidRPr="009A550A">
        <w:rPr>
          <w:rFonts w:ascii="Arial" w:hAnsi="Arial" w:cs="Arial"/>
          <w:b/>
          <w:color w:val="FF0000"/>
          <w:sz w:val="24"/>
          <w:szCs w:val="24"/>
          <w:u w:val="single"/>
        </w:rPr>
        <w:t>:</w:t>
      </w:r>
      <w:r w:rsidR="00130EDB" w:rsidRPr="009A550A">
        <w:rPr>
          <w:rFonts w:ascii="Arial" w:hAnsi="Arial" w:cs="Arial"/>
          <w:b/>
          <w:color w:val="FF0000"/>
          <w:sz w:val="24"/>
          <w:szCs w:val="24"/>
          <w:u w:val="single"/>
        </w:rPr>
        <w:t>00 часов (местное время) «</w:t>
      </w:r>
      <w:r w:rsidR="0060718F">
        <w:rPr>
          <w:rFonts w:ascii="Arial" w:hAnsi="Arial" w:cs="Arial"/>
          <w:b/>
          <w:color w:val="FF0000"/>
          <w:sz w:val="24"/>
          <w:szCs w:val="24"/>
          <w:u w:val="single"/>
        </w:rPr>
        <w:t>14</w:t>
      </w:r>
      <w:r w:rsidR="00C51E80" w:rsidRPr="009A550A">
        <w:rPr>
          <w:rFonts w:ascii="Arial" w:hAnsi="Arial" w:cs="Arial"/>
          <w:b/>
          <w:color w:val="FF0000"/>
          <w:sz w:val="24"/>
          <w:szCs w:val="24"/>
          <w:u w:val="single"/>
        </w:rPr>
        <w:t xml:space="preserve">» </w:t>
      </w:r>
      <w:r w:rsidR="00F10A70">
        <w:rPr>
          <w:rFonts w:ascii="Arial" w:hAnsi="Arial" w:cs="Arial"/>
          <w:b/>
          <w:color w:val="FF0000"/>
          <w:sz w:val="24"/>
          <w:szCs w:val="24"/>
          <w:u w:val="single"/>
        </w:rPr>
        <w:t>апреля</w:t>
      </w:r>
      <w:r w:rsidR="00A17E77" w:rsidRPr="009A550A">
        <w:rPr>
          <w:rFonts w:ascii="Arial" w:hAnsi="Arial" w:cs="Arial"/>
          <w:b/>
          <w:color w:val="FF0000"/>
          <w:sz w:val="24"/>
          <w:szCs w:val="24"/>
          <w:u w:val="single"/>
        </w:rPr>
        <w:t xml:space="preserve"> </w:t>
      </w:r>
      <w:r w:rsidR="00130EDB" w:rsidRPr="009A550A">
        <w:rPr>
          <w:rFonts w:ascii="Arial" w:hAnsi="Arial" w:cs="Arial"/>
          <w:b/>
          <w:color w:val="FF0000"/>
          <w:sz w:val="24"/>
          <w:szCs w:val="24"/>
          <w:u w:val="single"/>
        </w:rPr>
        <w:t>202</w:t>
      </w:r>
      <w:r w:rsidR="00A40782">
        <w:rPr>
          <w:rFonts w:ascii="Arial" w:hAnsi="Arial" w:cs="Arial"/>
          <w:b/>
          <w:color w:val="FF0000"/>
          <w:sz w:val="24"/>
          <w:szCs w:val="24"/>
          <w:u w:val="single"/>
        </w:rPr>
        <w:t>2</w:t>
      </w:r>
      <w:r w:rsidR="00130EDB" w:rsidRPr="009A550A">
        <w:rPr>
          <w:rFonts w:ascii="Arial" w:hAnsi="Arial" w:cs="Arial"/>
          <w:b/>
          <w:color w:val="FF0000"/>
          <w:sz w:val="24"/>
          <w:szCs w:val="24"/>
          <w:u w:val="single"/>
        </w:rPr>
        <w:t>г.</w:t>
      </w:r>
    </w:p>
    <w:p w14:paraId="79BD7239" w14:textId="77777777" w:rsidR="005737D8" w:rsidRPr="009A550A" w:rsidRDefault="005737D8" w:rsidP="00E61DF3">
      <w:pPr>
        <w:tabs>
          <w:tab w:val="num" w:pos="0"/>
        </w:tabs>
        <w:spacing w:line="240" w:lineRule="auto"/>
        <w:ind w:firstLine="0"/>
        <w:rPr>
          <w:rFonts w:ascii="Arial" w:hAnsi="Arial" w:cs="Arial"/>
          <w:b/>
          <w:sz w:val="24"/>
          <w:szCs w:val="24"/>
          <w:u w:val="single"/>
        </w:rPr>
      </w:pPr>
    </w:p>
    <w:p w14:paraId="0F7C3AC0"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1.4 Предоставление Закупочной документации</w:t>
      </w:r>
    </w:p>
    <w:p w14:paraId="2BE690EC" w14:textId="07F17FA5" w:rsidR="00C049DF"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1.4.1</w:t>
      </w:r>
      <w:r w:rsidR="00C049DF" w:rsidRPr="009A550A">
        <w:rPr>
          <w:rFonts w:ascii="Arial" w:hAnsi="Arial" w:cs="Arial"/>
          <w:sz w:val="24"/>
          <w:szCs w:val="24"/>
        </w:rPr>
        <w:t xml:space="preserve"> Участники подают свои предложения через ЭТП Сбербанк АСТ, официальную электронную почту </w:t>
      </w:r>
      <w:hyperlink r:id="rId10" w:history="1">
        <w:r w:rsidR="00BF7E73" w:rsidRPr="009A550A">
          <w:rPr>
            <w:rStyle w:val="a3"/>
            <w:rFonts w:ascii="Arial" w:hAnsi="Arial" w:cs="Arial"/>
            <w:sz w:val="24"/>
            <w:szCs w:val="24"/>
            <w:lang w:val="en-US"/>
          </w:rPr>
          <w:t>tender</w:t>
        </w:r>
        <w:r w:rsidR="00BF7E73" w:rsidRPr="009A550A">
          <w:rPr>
            <w:rStyle w:val="a3"/>
            <w:rFonts w:ascii="Arial" w:hAnsi="Arial" w:cs="Arial"/>
            <w:sz w:val="24"/>
            <w:szCs w:val="24"/>
          </w:rPr>
          <w:t>@koncel.</w:t>
        </w:r>
        <w:r w:rsidR="00BF7E73" w:rsidRPr="009A550A">
          <w:rPr>
            <w:rStyle w:val="a3"/>
            <w:rFonts w:ascii="Arial" w:hAnsi="Arial" w:cs="Arial"/>
            <w:sz w:val="24"/>
            <w:szCs w:val="24"/>
            <w:lang w:val="en-US"/>
          </w:rPr>
          <w:t>ru</w:t>
        </w:r>
      </w:hyperlink>
      <w:r w:rsidR="00664BC7" w:rsidRPr="009A550A">
        <w:rPr>
          <w:rFonts w:ascii="Arial" w:hAnsi="Arial" w:cs="Arial"/>
          <w:sz w:val="24"/>
          <w:szCs w:val="24"/>
        </w:rPr>
        <w:t xml:space="preserve"> </w:t>
      </w:r>
      <w:r w:rsidR="00C049DF" w:rsidRPr="009A550A">
        <w:rPr>
          <w:rFonts w:ascii="Arial" w:hAnsi="Arial" w:cs="Arial"/>
          <w:sz w:val="24"/>
          <w:szCs w:val="24"/>
        </w:rPr>
        <w:t xml:space="preserve"> или в бумажном виде в запечатанном конверте, не позволяющим увидеть его содержимое (п.5 настоящей документации).</w:t>
      </w:r>
    </w:p>
    <w:p w14:paraId="475277EA"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1CF1F1A" w14:textId="77777777" w:rsidR="00331169" w:rsidRPr="009A550A" w:rsidRDefault="00331169"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p>
    <w:p w14:paraId="41E91325"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14:paraId="25903F18" w14:textId="77777777" w:rsidR="00E61DF3" w:rsidRPr="009A550A"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9A550A">
        <w:rPr>
          <w:rFonts w:ascii="Arial" w:hAnsi="Arial" w:cs="Arial"/>
          <w:sz w:val="24"/>
          <w:szCs w:val="24"/>
        </w:rPr>
        <w:t xml:space="preserve">1.5.1. </w:t>
      </w:r>
      <w:r w:rsidR="00AC6D69" w:rsidRPr="009A550A">
        <w:rPr>
          <w:rFonts w:ascii="Arial" w:hAnsi="Arial" w:cs="Arial"/>
          <w:sz w:val="24"/>
          <w:szCs w:val="24"/>
        </w:rPr>
        <w:t>Запрос предложений</w:t>
      </w:r>
      <w:r w:rsidRPr="009A550A">
        <w:rPr>
          <w:rFonts w:ascii="Arial" w:hAnsi="Arial" w:cs="Arial"/>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w:t>
      </w:r>
      <w:bookmarkStart w:id="15" w:name="_GoBack"/>
      <w:bookmarkEnd w:id="15"/>
      <w:r w:rsidRPr="009A550A">
        <w:rPr>
          <w:rFonts w:ascii="Arial" w:hAnsi="Arial" w:cs="Arial"/>
          <w:sz w:val="24"/>
          <w:szCs w:val="24"/>
        </w:rPr>
        <w:t xml:space="preserve">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29D14E9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1.5.2. Опубликованное </w:t>
      </w:r>
      <w:r w:rsidR="00E57FF6" w:rsidRPr="009A550A">
        <w:rPr>
          <w:rFonts w:ascii="Arial" w:hAnsi="Arial" w:cs="Arial"/>
          <w:sz w:val="24"/>
          <w:szCs w:val="24"/>
        </w:rPr>
        <w:t xml:space="preserve">Извещение </w:t>
      </w:r>
      <w:r w:rsidRPr="009A550A">
        <w:rPr>
          <w:rFonts w:ascii="Arial" w:hAnsi="Arial" w:cs="Arial"/>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5DC0CCA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877D552"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14:paraId="383F7C89" w14:textId="77777777" w:rsidR="00E61DF3" w:rsidRPr="009A550A" w:rsidRDefault="00E61DF3" w:rsidP="00E61DF3">
      <w:pPr>
        <w:tabs>
          <w:tab w:val="num" w:pos="0"/>
        </w:tabs>
        <w:spacing w:line="240" w:lineRule="auto"/>
        <w:ind w:firstLine="0"/>
        <w:rPr>
          <w:rFonts w:ascii="Arial" w:hAnsi="Arial" w:cs="Arial"/>
          <w:sz w:val="24"/>
          <w:szCs w:val="24"/>
        </w:rPr>
      </w:pPr>
      <w:bookmarkStart w:id="16" w:name="_Ref86827161"/>
      <w:r w:rsidRPr="009A550A">
        <w:rPr>
          <w:rFonts w:ascii="Arial" w:hAnsi="Arial" w:cs="Arial"/>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76997420"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61DF3" w:rsidRPr="009A550A">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808E017"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57FF6" w:rsidRPr="009A550A">
        <w:rPr>
          <w:rFonts w:ascii="Arial" w:hAnsi="Arial" w:cs="Arial"/>
          <w:sz w:val="24"/>
          <w:szCs w:val="24"/>
        </w:rPr>
        <w:t xml:space="preserve">Извещение </w:t>
      </w:r>
      <w:r w:rsidR="00E61DF3" w:rsidRPr="009A550A">
        <w:rPr>
          <w:rFonts w:ascii="Arial" w:hAnsi="Arial" w:cs="Arial"/>
          <w:sz w:val="24"/>
          <w:szCs w:val="24"/>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0789C4ED" w14:textId="77777777" w:rsidR="00E61DF3" w:rsidRPr="009A550A"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A550A">
        <w:rPr>
          <w:rFonts w:ascii="Arial" w:hAnsi="Arial" w:cs="Arial"/>
          <w:sz w:val="24"/>
          <w:szCs w:val="24"/>
        </w:rPr>
        <w:t xml:space="preserve">- </w:t>
      </w:r>
      <w:r w:rsidR="00E61DF3" w:rsidRPr="009A550A">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14:paraId="4B54613C"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14:paraId="7F2309EB"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1.5.7. Во всем, что не урегулировано </w:t>
      </w:r>
      <w:r w:rsidR="00E57FF6" w:rsidRPr="009A550A">
        <w:rPr>
          <w:rFonts w:ascii="Arial" w:hAnsi="Arial" w:cs="Arial"/>
          <w:sz w:val="24"/>
          <w:szCs w:val="24"/>
        </w:rPr>
        <w:t xml:space="preserve">Извещением </w:t>
      </w:r>
      <w:r w:rsidRPr="009A550A">
        <w:rPr>
          <w:rFonts w:ascii="Arial" w:hAnsi="Arial" w:cs="Arial"/>
          <w:sz w:val="24"/>
          <w:szCs w:val="24"/>
        </w:rPr>
        <w:t xml:space="preserve">о проведении </w:t>
      </w:r>
      <w:r w:rsidR="00C049DF" w:rsidRPr="009A550A">
        <w:rPr>
          <w:rFonts w:ascii="Arial" w:hAnsi="Arial" w:cs="Arial"/>
          <w:sz w:val="24"/>
          <w:szCs w:val="24"/>
        </w:rPr>
        <w:t>открытого запроса предложений</w:t>
      </w:r>
      <w:r w:rsidRPr="009A550A">
        <w:rPr>
          <w:rFonts w:ascii="Arial" w:hAnsi="Arial" w:cs="Arial"/>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14:paraId="7E407560" w14:textId="77777777" w:rsidR="00331169" w:rsidRPr="009A550A" w:rsidRDefault="00331169" w:rsidP="00E61DF3">
      <w:pPr>
        <w:tabs>
          <w:tab w:val="num" w:pos="0"/>
        </w:tabs>
        <w:spacing w:line="240" w:lineRule="auto"/>
        <w:ind w:firstLine="0"/>
        <w:rPr>
          <w:rFonts w:ascii="Arial" w:hAnsi="Arial" w:cs="Arial"/>
          <w:b/>
          <w:sz w:val="24"/>
          <w:szCs w:val="24"/>
        </w:rPr>
      </w:pPr>
    </w:p>
    <w:p w14:paraId="09E3F191"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1.6 Обжалование</w:t>
      </w:r>
    </w:p>
    <w:p w14:paraId="08B70DBD" w14:textId="77777777" w:rsidR="00E61DF3" w:rsidRPr="009A550A"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9A550A">
        <w:rPr>
          <w:rFonts w:ascii="Arial" w:hAnsi="Arial" w:cs="Arial"/>
          <w:sz w:val="24"/>
          <w:szCs w:val="24"/>
        </w:rPr>
        <w:t xml:space="preserve">1.6.1. Все споры и разногласия, возникающие в связи с проведением </w:t>
      </w:r>
      <w:r w:rsidR="00C049DF" w:rsidRPr="009A550A">
        <w:rPr>
          <w:rFonts w:ascii="Arial" w:hAnsi="Arial" w:cs="Arial"/>
          <w:sz w:val="24"/>
          <w:szCs w:val="24"/>
        </w:rPr>
        <w:t xml:space="preserve">открытого запроса предложений, </w:t>
      </w:r>
      <w:r w:rsidRPr="009A550A">
        <w:rPr>
          <w:rFonts w:ascii="Arial" w:hAnsi="Arial" w:cs="Arial"/>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7196B8C4" w14:textId="77777777" w:rsidR="00AC6D69" w:rsidRPr="009A550A" w:rsidRDefault="00AC6D69" w:rsidP="005863BF">
      <w:pPr>
        <w:spacing w:line="240" w:lineRule="auto"/>
        <w:ind w:firstLine="284"/>
        <w:rPr>
          <w:rFonts w:ascii="Arial" w:hAnsi="Arial" w:cs="Arial"/>
          <w:sz w:val="24"/>
          <w:szCs w:val="24"/>
        </w:rPr>
      </w:pPr>
    </w:p>
    <w:p w14:paraId="3E3B1E61"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9A550A">
        <w:rPr>
          <w:rFonts w:ascii="Arial" w:hAnsi="Arial" w:cs="Arial"/>
          <w:sz w:val="24"/>
          <w:szCs w:val="24"/>
          <w:lang w:val="en-US"/>
        </w:rPr>
        <w:t>c</w:t>
      </w:r>
      <w:r w:rsidRPr="009A550A">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14:paraId="7D094DB8" w14:textId="77777777" w:rsidR="005863BF" w:rsidRPr="009A550A" w:rsidRDefault="005863BF" w:rsidP="005863BF">
      <w:pPr>
        <w:spacing w:line="240" w:lineRule="auto"/>
        <w:ind w:firstLine="284"/>
        <w:rPr>
          <w:rFonts w:ascii="Arial" w:hAnsi="Arial" w:cs="Arial"/>
          <w:sz w:val="24"/>
          <w:szCs w:val="24"/>
        </w:rPr>
      </w:pPr>
    </w:p>
    <w:p w14:paraId="68F78DEB"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7C0C56CB" w14:textId="77777777" w:rsidR="005863BF" w:rsidRPr="009A550A" w:rsidRDefault="005863BF" w:rsidP="005863BF">
      <w:pPr>
        <w:spacing w:line="240" w:lineRule="auto"/>
        <w:ind w:firstLine="284"/>
        <w:rPr>
          <w:rFonts w:ascii="Arial" w:hAnsi="Arial" w:cs="Arial"/>
          <w:sz w:val="24"/>
          <w:szCs w:val="24"/>
        </w:rPr>
      </w:pPr>
    </w:p>
    <w:p w14:paraId="006AB591" w14:textId="77777777" w:rsidR="005863BF" w:rsidRPr="009A550A" w:rsidRDefault="005863BF" w:rsidP="005863BF">
      <w:pPr>
        <w:spacing w:line="240" w:lineRule="auto"/>
        <w:ind w:firstLine="284"/>
        <w:rPr>
          <w:rFonts w:ascii="Arial" w:hAnsi="Arial" w:cs="Arial"/>
          <w:sz w:val="24"/>
          <w:szCs w:val="24"/>
        </w:rPr>
      </w:pPr>
      <w:r w:rsidRPr="009A550A">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9A550A">
        <w:rPr>
          <w:rFonts w:ascii="Arial" w:hAnsi="Arial" w:cs="Arial"/>
          <w:color w:val="0070C0"/>
          <w:sz w:val="24"/>
          <w:szCs w:val="24"/>
          <w:lang w:val="en-US"/>
        </w:rPr>
        <w:t>report</w:t>
      </w:r>
      <w:r w:rsidRPr="009A550A">
        <w:rPr>
          <w:rFonts w:ascii="Arial" w:hAnsi="Arial" w:cs="Arial"/>
          <w:color w:val="0070C0"/>
          <w:sz w:val="24"/>
          <w:szCs w:val="24"/>
        </w:rPr>
        <w:t>@</w:t>
      </w:r>
      <w:proofErr w:type="spellStart"/>
      <w:r w:rsidRPr="009A550A">
        <w:rPr>
          <w:rFonts w:ascii="Arial" w:hAnsi="Arial" w:cs="Arial"/>
          <w:color w:val="0070C0"/>
          <w:sz w:val="24"/>
          <w:szCs w:val="24"/>
          <w:lang w:val="en-US"/>
        </w:rPr>
        <w:t>sitronics</w:t>
      </w:r>
      <w:proofErr w:type="spellEnd"/>
      <w:r w:rsidRPr="009A550A">
        <w:rPr>
          <w:rFonts w:ascii="Arial" w:hAnsi="Arial" w:cs="Arial"/>
          <w:color w:val="0070C0"/>
          <w:sz w:val="24"/>
          <w:szCs w:val="24"/>
        </w:rPr>
        <w:t>.</w:t>
      </w:r>
      <w:r w:rsidRPr="009A550A">
        <w:rPr>
          <w:rFonts w:ascii="Arial" w:hAnsi="Arial" w:cs="Arial"/>
          <w:color w:val="0070C0"/>
          <w:sz w:val="24"/>
          <w:szCs w:val="24"/>
          <w:lang w:val="en-US"/>
        </w:rPr>
        <w:t>com</w:t>
      </w:r>
      <w:r w:rsidRPr="009A550A">
        <w:rPr>
          <w:rFonts w:ascii="Arial" w:hAnsi="Arial" w:cs="Arial"/>
          <w:color w:val="000000"/>
          <w:sz w:val="24"/>
          <w:szCs w:val="24"/>
        </w:rPr>
        <w:t>,</w:t>
      </w:r>
      <w:r w:rsidRPr="009A550A">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18C42D0E" w14:textId="77777777" w:rsidR="005863BF" w:rsidRPr="009A550A" w:rsidRDefault="005863BF" w:rsidP="005863BF">
      <w:pPr>
        <w:spacing w:line="240" w:lineRule="auto"/>
        <w:rPr>
          <w:rFonts w:ascii="Arial" w:hAnsi="Arial" w:cs="Arial"/>
          <w:sz w:val="24"/>
          <w:szCs w:val="24"/>
        </w:rPr>
      </w:pPr>
    </w:p>
    <w:p w14:paraId="39014076" w14:textId="77777777" w:rsidR="005863BF" w:rsidRPr="009A550A" w:rsidRDefault="005863BF" w:rsidP="005863BF">
      <w:pPr>
        <w:pStyle w:val="af"/>
        <w:spacing w:line="240" w:lineRule="auto"/>
        <w:ind w:left="0" w:firstLine="284"/>
        <w:rPr>
          <w:rFonts w:ascii="Arial" w:hAnsi="Arial" w:cs="Arial"/>
          <w:sz w:val="24"/>
          <w:szCs w:val="24"/>
          <w:lang w:bidi="ru-RU"/>
        </w:rPr>
      </w:pPr>
      <w:r w:rsidRPr="009A550A">
        <w:rPr>
          <w:rFonts w:ascii="Arial" w:hAnsi="Arial" w:cs="Arial"/>
          <w:sz w:val="24"/>
          <w:szCs w:val="24"/>
        </w:rPr>
        <w:t>Сообщения можно направить тремя способами:</w:t>
      </w:r>
    </w:p>
    <w:p w14:paraId="0012D410" w14:textId="77777777" w:rsidR="005863BF" w:rsidRPr="009A550A" w:rsidRDefault="005863BF" w:rsidP="005863BF">
      <w:pPr>
        <w:spacing w:line="240" w:lineRule="auto"/>
        <w:ind w:firstLine="284"/>
        <w:rPr>
          <w:rFonts w:ascii="Arial" w:hAnsi="Arial" w:cs="Arial"/>
          <w:sz w:val="24"/>
          <w:szCs w:val="24"/>
        </w:rPr>
      </w:pPr>
    </w:p>
    <w:p w14:paraId="6D5E15DE" w14:textId="77777777" w:rsidR="005863BF" w:rsidRPr="009A550A" w:rsidRDefault="005863BF" w:rsidP="005863BF">
      <w:pPr>
        <w:numPr>
          <w:ilvl w:val="0"/>
          <w:numId w:val="23"/>
        </w:numPr>
        <w:spacing w:line="240" w:lineRule="auto"/>
        <w:rPr>
          <w:rFonts w:ascii="Arial" w:hAnsi="Arial" w:cs="Arial"/>
          <w:sz w:val="24"/>
          <w:szCs w:val="24"/>
        </w:rPr>
      </w:pPr>
      <w:r w:rsidRPr="009A550A">
        <w:rPr>
          <w:rFonts w:ascii="Arial" w:hAnsi="Arial" w:cs="Arial"/>
          <w:sz w:val="24"/>
          <w:szCs w:val="24"/>
        </w:rPr>
        <w:t xml:space="preserve">по электронной почте на адрес </w:t>
      </w:r>
      <w:r w:rsidRPr="009A550A">
        <w:rPr>
          <w:rFonts w:ascii="Arial" w:hAnsi="Arial" w:cs="Arial"/>
          <w:color w:val="0070C0"/>
          <w:sz w:val="24"/>
          <w:szCs w:val="24"/>
          <w:lang w:val="en-US"/>
        </w:rPr>
        <w:t>report</w:t>
      </w:r>
      <w:r w:rsidRPr="009A550A">
        <w:rPr>
          <w:rFonts w:ascii="Arial" w:hAnsi="Arial" w:cs="Arial"/>
          <w:color w:val="0070C0"/>
          <w:sz w:val="24"/>
          <w:szCs w:val="24"/>
        </w:rPr>
        <w:t>@</w:t>
      </w:r>
      <w:proofErr w:type="spellStart"/>
      <w:r w:rsidRPr="009A550A">
        <w:rPr>
          <w:rFonts w:ascii="Arial" w:hAnsi="Arial" w:cs="Arial"/>
          <w:color w:val="0070C0"/>
          <w:sz w:val="24"/>
          <w:szCs w:val="24"/>
          <w:lang w:val="en-US"/>
        </w:rPr>
        <w:t>sitronics</w:t>
      </w:r>
      <w:proofErr w:type="spellEnd"/>
      <w:r w:rsidRPr="009A550A">
        <w:rPr>
          <w:rFonts w:ascii="Arial" w:hAnsi="Arial" w:cs="Arial"/>
          <w:color w:val="0070C0"/>
          <w:sz w:val="24"/>
          <w:szCs w:val="24"/>
        </w:rPr>
        <w:t>.</w:t>
      </w:r>
      <w:r w:rsidRPr="009A550A">
        <w:rPr>
          <w:rFonts w:ascii="Arial" w:hAnsi="Arial" w:cs="Arial"/>
          <w:color w:val="0070C0"/>
          <w:sz w:val="24"/>
          <w:szCs w:val="24"/>
          <w:lang w:val="en-US"/>
        </w:rPr>
        <w:t>com</w:t>
      </w:r>
      <w:r w:rsidRPr="009A550A" w:rsidDel="00E129F9">
        <w:rPr>
          <w:rFonts w:ascii="Arial" w:hAnsi="Arial" w:cs="Arial"/>
          <w:color w:val="0070C0"/>
          <w:sz w:val="24"/>
          <w:szCs w:val="24"/>
          <w:lang w:val="pt-BR"/>
        </w:rPr>
        <w:t xml:space="preserve"> </w:t>
      </w:r>
      <w:r w:rsidRPr="009A550A">
        <w:rPr>
          <w:rFonts w:ascii="Arial" w:hAnsi="Arial" w:cs="Arial"/>
          <w:color w:val="000000"/>
          <w:sz w:val="24"/>
          <w:szCs w:val="24"/>
        </w:rPr>
        <w:t>(</w:t>
      </w:r>
      <w:r w:rsidRPr="009A550A">
        <w:rPr>
          <w:rFonts w:ascii="Arial" w:hAnsi="Arial" w:cs="Arial"/>
          <w:sz w:val="24"/>
          <w:szCs w:val="24"/>
        </w:rPr>
        <w:t>можно с внешнего почтового ящика);</w:t>
      </w:r>
    </w:p>
    <w:p w14:paraId="77C1DCC0" w14:textId="77777777" w:rsidR="00130EDB" w:rsidRPr="009A550A" w:rsidRDefault="005863BF" w:rsidP="00130EDB">
      <w:pPr>
        <w:numPr>
          <w:ilvl w:val="0"/>
          <w:numId w:val="23"/>
        </w:numPr>
        <w:spacing w:line="240" w:lineRule="auto"/>
        <w:rPr>
          <w:rFonts w:ascii="Arial" w:hAnsi="Arial" w:cs="Arial"/>
          <w:sz w:val="24"/>
          <w:szCs w:val="24"/>
        </w:rPr>
      </w:pPr>
      <w:r w:rsidRPr="009A550A">
        <w:rPr>
          <w:rFonts w:ascii="Arial" w:hAnsi="Arial" w:cs="Arial"/>
          <w:sz w:val="24"/>
          <w:szCs w:val="24"/>
        </w:rPr>
        <w:t>голосовым сообщением на номер телефона +7 (495) 739-79-81 (автоответчик);</w:t>
      </w:r>
    </w:p>
    <w:p w14:paraId="576EA24E" w14:textId="6C9C2D7D" w:rsidR="005863BF" w:rsidRPr="009A550A" w:rsidRDefault="00130EDB" w:rsidP="00130EDB">
      <w:pPr>
        <w:numPr>
          <w:ilvl w:val="0"/>
          <w:numId w:val="23"/>
        </w:numPr>
        <w:spacing w:line="240" w:lineRule="auto"/>
        <w:rPr>
          <w:rFonts w:ascii="Arial" w:hAnsi="Arial" w:cs="Arial"/>
          <w:sz w:val="24"/>
          <w:szCs w:val="24"/>
        </w:rPr>
      </w:pPr>
      <w:r w:rsidRPr="009A550A">
        <w:rPr>
          <w:rFonts w:ascii="Arial" w:hAnsi="Arial" w:cs="Arial"/>
          <w:sz w:val="24"/>
          <w:szCs w:val="24"/>
        </w:rPr>
        <w:t xml:space="preserve">отправить письмо по адресу 109316, г. Москва, Волгоградский пр. д.32 к.31, адресованное директору Департамента внутреннего аудита («ДВА») АО «СИТРОНИКС» с </w:t>
      </w:r>
      <w:r w:rsidR="00E93362" w:rsidRPr="009A550A">
        <w:rPr>
          <w:rFonts w:ascii="Arial" w:hAnsi="Arial" w:cs="Arial"/>
          <w:sz w:val="24"/>
          <w:szCs w:val="24"/>
        </w:rPr>
        <w:t>пометкой «</w:t>
      </w:r>
      <w:r w:rsidRPr="009A550A">
        <w:rPr>
          <w:rFonts w:ascii="Arial" w:hAnsi="Arial" w:cs="Arial"/>
          <w:sz w:val="24"/>
          <w:szCs w:val="24"/>
        </w:rPr>
        <w:t>Лично – «ЕДИНАЯ ГОРЯЧАЯ ЛИНИЯ».</w:t>
      </w:r>
    </w:p>
    <w:p w14:paraId="1CFDAE56" w14:textId="77777777" w:rsidR="00130EDB" w:rsidRPr="009A550A" w:rsidRDefault="00130EDB" w:rsidP="00130EDB">
      <w:pPr>
        <w:spacing w:line="240" w:lineRule="auto"/>
        <w:ind w:left="1004" w:firstLine="0"/>
        <w:rPr>
          <w:rFonts w:ascii="Arial" w:hAnsi="Arial" w:cs="Arial"/>
          <w:sz w:val="24"/>
          <w:szCs w:val="24"/>
        </w:rPr>
      </w:pPr>
    </w:p>
    <w:p w14:paraId="4A556693" w14:textId="77777777" w:rsidR="005863BF" w:rsidRPr="009A550A" w:rsidRDefault="005863BF" w:rsidP="005863BF">
      <w:pPr>
        <w:pStyle w:val="m0"/>
        <w:ind w:firstLine="284"/>
        <w:rPr>
          <w:rFonts w:ascii="Arial" w:hAnsi="Arial" w:cs="Arial"/>
        </w:rPr>
      </w:pPr>
      <w:r w:rsidRPr="009A550A">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14:paraId="494CDFE1" w14:textId="77777777" w:rsidR="005863BF" w:rsidRPr="009A550A" w:rsidRDefault="005863BF" w:rsidP="005863BF">
      <w:pPr>
        <w:pStyle w:val="m0"/>
        <w:ind w:firstLine="284"/>
        <w:rPr>
          <w:rFonts w:ascii="Arial" w:hAnsi="Arial" w:cs="Arial"/>
        </w:rPr>
      </w:pPr>
      <w:r w:rsidRPr="009A550A">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2535A9B6" w14:textId="77777777" w:rsidR="005863BF" w:rsidRPr="009A550A" w:rsidRDefault="005863BF" w:rsidP="00E61DF3">
      <w:pPr>
        <w:tabs>
          <w:tab w:val="num" w:pos="0"/>
        </w:tabs>
        <w:spacing w:line="240" w:lineRule="auto"/>
        <w:ind w:firstLine="0"/>
        <w:rPr>
          <w:rFonts w:ascii="Arial" w:hAnsi="Arial" w:cs="Arial"/>
          <w:sz w:val="24"/>
          <w:szCs w:val="24"/>
          <w:lang w:val="x-none"/>
        </w:rPr>
      </w:pPr>
    </w:p>
    <w:p w14:paraId="16BC5EF8"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1.6.</w:t>
      </w:r>
      <w:r w:rsidR="00AF7F6A" w:rsidRPr="009A550A">
        <w:rPr>
          <w:rFonts w:ascii="Arial" w:hAnsi="Arial" w:cs="Arial"/>
          <w:sz w:val="24"/>
          <w:szCs w:val="24"/>
        </w:rPr>
        <w:t>2</w:t>
      </w:r>
      <w:r w:rsidRPr="009A550A">
        <w:rPr>
          <w:rFonts w:ascii="Arial" w:hAnsi="Arial" w:cs="Arial"/>
          <w:sz w:val="24"/>
          <w:szCs w:val="24"/>
        </w:rPr>
        <w:t>. Вышеизложенное не ограничивает права сторон на обращение в суд в соответствии с действующим законодательством.</w:t>
      </w:r>
    </w:p>
    <w:p w14:paraId="53941E3E" w14:textId="77777777" w:rsidR="00331169" w:rsidRPr="009A550A" w:rsidRDefault="00331169" w:rsidP="00E61DF3">
      <w:pPr>
        <w:tabs>
          <w:tab w:val="num" w:pos="0"/>
        </w:tabs>
        <w:spacing w:line="240" w:lineRule="auto"/>
        <w:ind w:firstLine="0"/>
        <w:rPr>
          <w:rFonts w:ascii="Arial" w:hAnsi="Arial" w:cs="Arial"/>
          <w:b/>
          <w:sz w:val="24"/>
          <w:szCs w:val="24"/>
        </w:rPr>
      </w:pPr>
      <w:bookmarkStart w:id="22" w:name="_Toc189545070"/>
    </w:p>
    <w:p w14:paraId="74591BAB"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1.7.  Прочие </w:t>
      </w:r>
      <w:bookmarkEnd w:id="18"/>
      <w:bookmarkEnd w:id="19"/>
      <w:r w:rsidRPr="009A550A">
        <w:rPr>
          <w:rFonts w:ascii="Arial" w:hAnsi="Arial" w:cs="Arial"/>
          <w:b/>
          <w:sz w:val="24"/>
          <w:szCs w:val="24"/>
        </w:rPr>
        <w:t>положения</w:t>
      </w:r>
      <w:bookmarkEnd w:id="20"/>
      <w:bookmarkEnd w:id="21"/>
      <w:bookmarkEnd w:id="22"/>
    </w:p>
    <w:p w14:paraId="198765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7A50E5B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C89562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0BB9EFC1" w14:textId="77777777" w:rsidR="00A477F5" w:rsidRPr="009A550A" w:rsidRDefault="00E61DF3" w:rsidP="00A477F5">
      <w:pPr>
        <w:tabs>
          <w:tab w:val="num" w:pos="0"/>
        </w:tabs>
        <w:spacing w:line="240" w:lineRule="auto"/>
        <w:ind w:firstLine="0"/>
        <w:rPr>
          <w:rFonts w:ascii="Arial" w:hAnsi="Arial" w:cs="Arial"/>
          <w:sz w:val="24"/>
          <w:szCs w:val="24"/>
        </w:rPr>
      </w:pPr>
      <w:r w:rsidRPr="009A550A">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14:paraId="772F88B1" w14:textId="77777777" w:rsidR="00331169" w:rsidRPr="009A550A" w:rsidRDefault="00331169" w:rsidP="00A477F5">
      <w:pPr>
        <w:tabs>
          <w:tab w:val="num" w:pos="0"/>
        </w:tabs>
        <w:spacing w:line="240" w:lineRule="auto"/>
        <w:ind w:firstLine="0"/>
        <w:rPr>
          <w:rFonts w:ascii="Arial" w:hAnsi="Arial" w:cs="Arial"/>
          <w:b/>
          <w:sz w:val="24"/>
          <w:szCs w:val="24"/>
        </w:rPr>
      </w:pPr>
    </w:p>
    <w:p w14:paraId="759BD660" w14:textId="77777777" w:rsidR="00E61DF3" w:rsidRPr="009A550A" w:rsidRDefault="00A477F5" w:rsidP="00A477F5">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2. </w:t>
      </w:r>
      <w:r w:rsidR="00E61DF3" w:rsidRPr="009A550A">
        <w:rPr>
          <w:rFonts w:ascii="Arial" w:hAnsi="Arial" w:cs="Arial"/>
          <w:b/>
          <w:sz w:val="24"/>
          <w:szCs w:val="24"/>
        </w:rPr>
        <w:t>Предмет закупки</w:t>
      </w:r>
      <w:bookmarkEnd w:id="23"/>
      <w:bookmarkEnd w:id="24"/>
      <w:bookmarkEnd w:id="25"/>
      <w:bookmarkEnd w:id="26"/>
    </w:p>
    <w:p w14:paraId="767C0640" w14:textId="77777777" w:rsidR="00292758" w:rsidRPr="009A550A" w:rsidRDefault="00292758" w:rsidP="00A477F5">
      <w:pPr>
        <w:tabs>
          <w:tab w:val="num" w:pos="0"/>
        </w:tabs>
        <w:spacing w:line="240" w:lineRule="auto"/>
        <w:ind w:firstLine="0"/>
        <w:rPr>
          <w:rFonts w:ascii="Arial" w:hAnsi="Arial" w:cs="Arial"/>
          <w:b/>
          <w:sz w:val="24"/>
          <w:szCs w:val="24"/>
        </w:rPr>
      </w:pPr>
    </w:p>
    <w:p w14:paraId="1407EAEC" w14:textId="709956E8" w:rsidR="0020774F" w:rsidRDefault="00E61DF3" w:rsidP="0020774F">
      <w:pPr>
        <w:ind w:firstLine="0"/>
        <w:jc w:val="left"/>
        <w:rPr>
          <w:rFonts w:ascii="Arial" w:hAnsi="Arial" w:cs="Arial"/>
          <w:b/>
          <w:sz w:val="22"/>
          <w:szCs w:val="22"/>
        </w:rPr>
      </w:pPr>
      <w:bookmarkStart w:id="27" w:name="_Toc189545072"/>
      <w:r w:rsidRPr="009A550A">
        <w:rPr>
          <w:rFonts w:ascii="Arial" w:hAnsi="Arial" w:cs="Arial"/>
          <w:b/>
          <w:sz w:val="24"/>
          <w:szCs w:val="24"/>
        </w:rPr>
        <w:t>Предметом закупки является</w:t>
      </w:r>
      <w:bookmarkEnd w:id="27"/>
      <w:r w:rsidR="00292758" w:rsidRPr="009A550A">
        <w:rPr>
          <w:rFonts w:ascii="Arial" w:hAnsi="Arial" w:cs="Arial"/>
          <w:b/>
          <w:sz w:val="24"/>
          <w:szCs w:val="24"/>
        </w:rPr>
        <w:t xml:space="preserve">: </w:t>
      </w:r>
      <w:r w:rsidR="00415591" w:rsidRPr="00415591">
        <w:rPr>
          <w:rFonts w:ascii="Arial" w:hAnsi="Arial" w:cs="Arial"/>
          <w:b/>
          <w:sz w:val="22"/>
          <w:szCs w:val="22"/>
        </w:rPr>
        <w:t xml:space="preserve">оказание услуг по снижению кадастровой </w:t>
      </w:r>
      <w:proofErr w:type="gramStart"/>
      <w:r w:rsidR="00415591" w:rsidRPr="00415591">
        <w:rPr>
          <w:rFonts w:ascii="Arial" w:hAnsi="Arial" w:cs="Arial"/>
          <w:b/>
          <w:sz w:val="22"/>
          <w:szCs w:val="22"/>
        </w:rPr>
        <w:t>стоимости  объектов</w:t>
      </w:r>
      <w:proofErr w:type="gramEnd"/>
      <w:r w:rsidR="00415591" w:rsidRPr="00415591">
        <w:rPr>
          <w:rFonts w:ascii="Arial" w:hAnsi="Arial" w:cs="Arial"/>
          <w:b/>
          <w:sz w:val="22"/>
          <w:szCs w:val="22"/>
        </w:rPr>
        <w:t xml:space="preserve"> не</w:t>
      </w:r>
      <w:r w:rsidR="00415591">
        <w:rPr>
          <w:rFonts w:ascii="Arial" w:hAnsi="Arial" w:cs="Arial"/>
          <w:b/>
          <w:sz w:val="22"/>
          <w:szCs w:val="22"/>
        </w:rPr>
        <w:t>движимого комплекса АО «Концэл»</w:t>
      </w:r>
    </w:p>
    <w:p w14:paraId="45A7FAEA" w14:textId="77777777" w:rsidR="002D038D" w:rsidRDefault="002D038D" w:rsidP="0020774F">
      <w:pPr>
        <w:ind w:firstLine="0"/>
        <w:jc w:val="left"/>
        <w:rPr>
          <w:rFonts w:ascii="Arial" w:hAnsi="Arial" w:cs="Arial"/>
          <w:b/>
          <w:sz w:val="22"/>
          <w:szCs w:val="22"/>
        </w:rPr>
      </w:pPr>
    </w:p>
    <w:p w14:paraId="47939EB3" w14:textId="74A856B9" w:rsidR="0020774F" w:rsidRDefault="0020774F" w:rsidP="0020774F">
      <w:pPr>
        <w:ind w:firstLine="0"/>
        <w:jc w:val="left"/>
        <w:rPr>
          <w:rFonts w:ascii="Arial" w:hAnsi="Arial" w:cs="Arial"/>
          <w:b/>
          <w:sz w:val="22"/>
          <w:szCs w:val="22"/>
        </w:rPr>
      </w:pPr>
      <w:r>
        <w:rPr>
          <w:rFonts w:ascii="Arial" w:hAnsi="Arial" w:cs="Arial"/>
          <w:b/>
          <w:sz w:val="22"/>
          <w:szCs w:val="22"/>
        </w:rPr>
        <w:t xml:space="preserve">2.1 </w:t>
      </w:r>
      <w:r w:rsidR="006B4A47">
        <w:rPr>
          <w:rFonts w:ascii="Arial" w:hAnsi="Arial" w:cs="Arial"/>
          <w:b/>
          <w:sz w:val="22"/>
          <w:szCs w:val="22"/>
        </w:rPr>
        <w:t>Техническая часть (Техническое задание)</w:t>
      </w:r>
    </w:p>
    <w:p w14:paraId="2C4F04A7" w14:textId="126555AB" w:rsidR="006B4A47" w:rsidRPr="002D038D" w:rsidRDefault="00602F14" w:rsidP="006B4A47">
      <w:pPr>
        <w:widowControl w:val="0"/>
        <w:autoSpaceDE w:val="0"/>
        <w:autoSpaceDN w:val="0"/>
        <w:adjustRightInd w:val="0"/>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b/>
          <w:sz w:val="24"/>
          <w:szCs w:val="24"/>
          <w:lang w:eastAsia="en-US"/>
        </w:rPr>
        <w:t>1 Цель оказания услуг</w:t>
      </w:r>
      <w:r w:rsidR="006B4A47" w:rsidRPr="002D038D">
        <w:rPr>
          <w:rFonts w:ascii="Arial" w:eastAsia="Calibri" w:hAnsi="Arial" w:cs="Arial"/>
          <w:sz w:val="24"/>
          <w:szCs w:val="24"/>
          <w:lang w:eastAsia="en-US"/>
        </w:rPr>
        <w:t xml:space="preserve">: </w:t>
      </w:r>
    </w:p>
    <w:p w14:paraId="6E7253E8" w14:textId="5553B303" w:rsidR="006B4A47" w:rsidRPr="002D038D" w:rsidRDefault="00602F14" w:rsidP="006B4A47">
      <w:pPr>
        <w:widowControl w:val="0"/>
        <w:autoSpaceDE w:val="0"/>
        <w:autoSpaceDN w:val="0"/>
        <w:adjustRightInd w:val="0"/>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1.1 Обращение Заказчика в органы государственной власти с заявлением о пересмотре кадастровой стоимости объекта недвижимости, действующей с 2022 года, на основании вступившего в законную силу решения суда</w:t>
      </w:r>
      <w:r w:rsidR="009835F8">
        <w:rPr>
          <w:rFonts w:ascii="Arial" w:eastAsia="Calibri" w:hAnsi="Arial" w:cs="Arial"/>
          <w:sz w:val="24"/>
          <w:szCs w:val="24"/>
          <w:lang w:eastAsia="en-US"/>
        </w:rPr>
        <w:t>.</w:t>
      </w:r>
    </w:p>
    <w:p w14:paraId="3309D1EF" w14:textId="2FC2949F" w:rsidR="006B4A47" w:rsidRDefault="00602F14" w:rsidP="006B4A47">
      <w:pPr>
        <w:widowControl w:val="0"/>
        <w:autoSpaceDE w:val="0"/>
        <w:autoSpaceDN w:val="0"/>
        <w:adjustRightInd w:val="0"/>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 xml:space="preserve">1.2 Экономия Заказчиком на плате налога на имущество организаций/аренды земельных участков по объектам </w:t>
      </w:r>
      <w:r w:rsidR="00637112">
        <w:rPr>
          <w:rFonts w:ascii="Arial" w:eastAsia="Calibri" w:hAnsi="Arial" w:cs="Arial"/>
          <w:sz w:val="24"/>
          <w:szCs w:val="24"/>
          <w:lang w:eastAsia="en-US"/>
        </w:rPr>
        <w:t>недвижимости</w:t>
      </w:r>
      <w:r w:rsidR="006B4A47" w:rsidRPr="002D038D">
        <w:rPr>
          <w:rFonts w:ascii="Arial" w:eastAsia="Calibri" w:hAnsi="Arial" w:cs="Arial"/>
          <w:sz w:val="24"/>
          <w:szCs w:val="24"/>
          <w:lang w:eastAsia="en-US"/>
        </w:rPr>
        <w:t>, по которым указанные платежи исчисляются исходя из кадастровой стоимости</w:t>
      </w:r>
      <w:r w:rsidR="009835F8">
        <w:rPr>
          <w:rFonts w:ascii="Arial" w:eastAsia="Calibri" w:hAnsi="Arial" w:cs="Arial"/>
          <w:sz w:val="24"/>
          <w:szCs w:val="24"/>
          <w:lang w:eastAsia="en-US"/>
        </w:rPr>
        <w:t>.</w:t>
      </w:r>
    </w:p>
    <w:p w14:paraId="5EC317FA" w14:textId="77777777" w:rsidR="009835F8" w:rsidRPr="002D038D" w:rsidRDefault="009835F8" w:rsidP="006B4A47">
      <w:pPr>
        <w:widowControl w:val="0"/>
        <w:autoSpaceDE w:val="0"/>
        <w:autoSpaceDN w:val="0"/>
        <w:adjustRightInd w:val="0"/>
        <w:rPr>
          <w:rFonts w:ascii="Arial" w:eastAsia="Calibri" w:hAnsi="Arial" w:cs="Arial"/>
          <w:sz w:val="24"/>
          <w:szCs w:val="24"/>
          <w:lang w:eastAsia="en-US"/>
        </w:rPr>
      </w:pPr>
    </w:p>
    <w:p w14:paraId="1AC791F9" w14:textId="6DD01985" w:rsidR="006B4A47" w:rsidRPr="00602F14" w:rsidRDefault="00602F14" w:rsidP="006B4A47">
      <w:pPr>
        <w:widowControl w:val="0"/>
        <w:autoSpaceDE w:val="0"/>
        <w:autoSpaceDN w:val="0"/>
        <w:adjustRightInd w:val="0"/>
        <w:rPr>
          <w:rFonts w:ascii="Arial" w:eastAsia="Calibri" w:hAnsi="Arial" w:cs="Arial"/>
          <w:sz w:val="24"/>
          <w:szCs w:val="24"/>
          <w:lang w:eastAsia="en-US"/>
        </w:rPr>
      </w:pPr>
      <w:r w:rsidRPr="00B73F2F">
        <w:rPr>
          <w:rFonts w:ascii="Arial" w:eastAsia="Calibri" w:hAnsi="Arial" w:cs="Arial"/>
          <w:sz w:val="24"/>
          <w:szCs w:val="24"/>
          <w:lang w:eastAsia="en-US"/>
        </w:rPr>
        <w:t>2.1.</w:t>
      </w:r>
      <w:r w:rsidR="006B4A47" w:rsidRPr="00602F14">
        <w:rPr>
          <w:rFonts w:ascii="Arial" w:eastAsia="Calibri" w:hAnsi="Arial" w:cs="Arial"/>
          <w:sz w:val="24"/>
          <w:szCs w:val="24"/>
          <w:lang w:eastAsia="en-US"/>
        </w:rPr>
        <w:t>1.3 Объекты снижения кадастровой стоимости:</w:t>
      </w:r>
    </w:p>
    <w:p w14:paraId="7537B041" w14:textId="1DFD6593" w:rsidR="006B4A47" w:rsidRPr="002D038D" w:rsidRDefault="006B4A47" w:rsidP="006B4A47">
      <w:pPr>
        <w:widowControl w:val="0"/>
        <w:autoSpaceDE w:val="0"/>
        <w:autoSpaceDN w:val="0"/>
        <w:adjustRightInd w:val="0"/>
        <w:rPr>
          <w:rFonts w:ascii="Arial" w:eastAsia="Calibri" w:hAnsi="Arial" w:cs="Arial"/>
          <w:sz w:val="24"/>
          <w:szCs w:val="24"/>
          <w:lang w:eastAsia="en-US"/>
        </w:rPr>
      </w:pPr>
      <w:r w:rsidRPr="002D038D">
        <w:rPr>
          <w:rFonts w:ascii="Arial" w:eastAsia="Calibri" w:hAnsi="Arial" w:cs="Arial"/>
          <w:sz w:val="24"/>
          <w:szCs w:val="24"/>
          <w:lang w:eastAsia="en-US"/>
        </w:rPr>
        <w:t xml:space="preserve"> </w:t>
      </w:r>
      <w:r w:rsidR="002D212A" w:rsidRPr="009835F8">
        <w:rPr>
          <w:rFonts w:ascii="Arial" w:eastAsia="Calibri" w:hAnsi="Arial" w:cs="Arial"/>
          <w:b/>
          <w:sz w:val="24"/>
          <w:szCs w:val="24"/>
          <w:lang w:eastAsia="en-US"/>
        </w:rPr>
        <w:t xml:space="preserve">Лот </w:t>
      </w:r>
      <w:r w:rsidR="002D6219" w:rsidRPr="009835F8">
        <w:rPr>
          <w:rFonts w:ascii="Arial" w:eastAsia="Calibri" w:hAnsi="Arial" w:cs="Arial"/>
          <w:b/>
          <w:sz w:val="24"/>
          <w:szCs w:val="24"/>
          <w:lang w:eastAsia="en-US"/>
        </w:rPr>
        <w:t>1:</w:t>
      </w:r>
      <w:r w:rsidR="002D6219">
        <w:rPr>
          <w:rFonts w:ascii="Arial" w:eastAsia="Calibri" w:hAnsi="Arial" w:cs="Arial"/>
          <w:sz w:val="24"/>
          <w:szCs w:val="24"/>
          <w:lang w:eastAsia="en-US"/>
        </w:rPr>
        <w:t xml:space="preserve"> </w:t>
      </w:r>
      <w:r w:rsidRPr="002D038D">
        <w:rPr>
          <w:rFonts w:ascii="Arial" w:eastAsia="Calibri" w:hAnsi="Arial" w:cs="Arial"/>
          <w:sz w:val="24"/>
          <w:szCs w:val="24"/>
          <w:lang w:eastAsia="en-US"/>
        </w:rPr>
        <w:t xml:space="preserve">Здание, расположенное по адресу: </w:t>
      </w:r>
      <w:r w:rsidRPr="002D038D">
        <w:rPr>
          <w:rFonts w:ascii="Arial" w:hAnsi="Arial" w:cs="Arial"/>
          <w:bCs/>
          <w:color w:val="000000"/>
          <w:sz w:val="24"/>
          <w:szCs w:val="24"/>
        </w:rPr>
        <w:t>г. Москва, г. Зеленоград, просп. Генерала Алексеева, 42, стр. 1, к.н. 77:10:0003004:1425, площадь 2 723,90 м2</w:t>
      </w:r>
      <w:r w:rsidRPr="002D038D">
        <w:rPr>
          <w:rFonts w:ascii="Arial" w:eastAsia="Calibri" w:hAnsi="Arial" w:cs="Arial"/>
          <w:sz w:val="24"/>
          <w:szCs w:val="24"/>
          <w:lang w:eastAsia="en-US"/>
        </w:rPr>
        <w:t>;</w:t>
      </w:r>
    </w:p>
    <w:p w14:paraId="7471B3A8" w14:textId="4AEA92DC" w:rsidR="006B4A47" w:rsidRPr="002D038D" w:rsidRDefault="002D212A" w:rsidP="006B4A47">
      <w:pPr>
        <w:widowControl w:val="0"/>
        <w:autoSpaceDE w:val="0"/>
        <w:autoSpaceDN w:val="0"/>
        <w:adjustRightInd w:val="0"/>
        <w:rPr>
          <w:rFonts w:ascii="Arial" w:hAnsi="Arial" w:cs="Arial"/>
          <w:bCs/>
          <w:color w:val="000000"/>
          <w:sz w:val="24"/>
          <w:szCs w:val="24"/>
        </w:rPr>
      </w:pPr>
      <w:r w:rsidRPr="009835F8">
        <w:rPr>
          <w:rFonts w:ascii="Arial" w:eastAsia="Calibri" w:hAnsi="Arial" w:cs="Arial"/>
          <w:b/>
          <w:sz w:val="24"/>
          <w:szCs w:val="24"/>
          <w:lang w:eastAsia="en-US"/>
        </w:rPr>
        <w:t>Лот 2</w:t>
      </w:r>
      <w:r w:rsidR="002D6219" w:rsidRPr="009835F8">
        <w:rPr>
          <w:rFonts w:ascii="Arial" w:eastAsia="Calibri" w:hAnsi="Arial" w:cs="Arial"/>
          <w:b/>
          <w:sz w:val="24"/>
          <w:szCs w:val="24"/>
          <w:lang w:eastAsia="en-US"/>
        </w:rPr>
        <w:t>:</w:t>
      </w:r>
      <w:r>
        <w:rPr>
          <w:rFonts w:ascii="Arial" w:eastAsia="Calibri" w:hAnsi="Arial" w:cs="Arial"/>
          <w:sz w:val="24"/>
          <w:szCs w:val="24"/>
          <w:lang w:eastAsia="en-US"/>
        </w:rPr>
        <w:t xml:space="preserve"> </w:t>
      </w:r>
      <w:r w:rsidR="006B4A47" w:rsidRPr="002D038D">
        <w:rPr>
          <w:rFonts w:ascii="Arial" w:eastAsia="Calibri" w:hAnsi="Arial" w:cs="Arial"/>
          <w:sz w:val="24"/>
          <w:szCs w:val="24"/>
          <w:lang w:eastAsia="en-US"/>
        </w:rPr>
        <w:t xml:space="preserve">Здание, расположенное по адресу: </w:t>
      </w:r>
      <w:r w:rsidR="006B4A47" w:rsidRPr="002D038D">
        <w:rPr>
          <w:rFonts w:ascii="Arial" w:hAnsi="Arial" w:cs="Arial"/>
          <w:bCs/>
          <w:color w:val="000000"/>
          <w:sz w:val="24"/>
          <w:szCs w:val="24"/>
        </w:rPr>
        <w:t>Москва, г Зеленоград, проезд 4801-й, д 7, строен 1, к.н. 77:10:0003009:1031, площадь 2 716,70 м2</w:t>
      </w:r>
      <w:r w:rsidR="002D6219">
        <w:rPr>
          <w:rFonts w:ascii="Arial" w:hAnsi="Arial" w:cs="Arial"/>
          <w:bCs/>
          <w:color w:val="000000"/>
          <w:sz w:val="24"/>
          <w:szCs w:val="24"/>
        </w:rPr>
        <w:t>;</w:t>
      </w:r>
      <w:r w:rsidR="006B4A47" w:rsidRPr="002D038D">
        <w:rPr>
          <w:rFonts w:ascii="Arial" w:hAnsi="Arial" w:cs="Arial"/>
          <w:bCs/>
          <w:color w:val="000000"/>
          <w:sz w:val="24"/>
          <w:szCs w:val="24"/>
        </w:rPr>
        <w:t xml:space="preserve"> </w:t>
      </w:r>
    </w:p>
    <w:p w14:paraId="49063296" w14:textId="52ED262B" w:rsidR="006B4A47" w:rsidRPr="002D038D" w:rsidRDefault="002D212A" w:rsidP="006B4A47">
      <w:pPr>
        <w:widowControl w:val="0"/>
        <w:autoSpaceDE w:val="0"/>
        <w:autoSpaceDN w:val="0"/>
        <w:adjustRightInd w:val="0"/>
        <w:rPr>
          <w:rFonts w:ascii="Arial" w:hAnsi="Arial" w:cs="Arial"/>
          <w:bCs/>
          <w:color w:val="000000"/>
          <w:sz w:val="24"/>
          <w:szCs w:val="24"/>
        </w:rPr>
      </w:pPr>
      <w:r w:rsidRPr="009835F8">
        <w:rPr>
          <w:rFonts w:ascii="Arial" w:hAnsi="Arial" w:cs="Arial"/>
          <w:b/>
          <w:bCs/>
          <w:color w:val="000000"/>
          <w:sz w:val="24"/>
          <w:szCs w:val="24"/>
        </w:rPr>
        <w:t>Лот 3</w:t>
      </w:r>
      <w:r w:rsidR="002D6219" w:rsidRPr="009835F8">
        <w:rPr>
          <w:rFonts w:ascii="Arial" w:hAnsi="Arial" w:cs="Arial"/>
          <w:b/>
          <w:bCs/>
          <w:color w:val="000000"/>
          <w:sz w:val="24"/>
          <w:szCs w:val="24"/>
        </w:rPr>
        <w:t>:</w:t>
      </w:r>
      <w:r>
        <w:rPr>
          <w:rFonts w:ascii="Arial" w:hAnsi="Arial" w:cs="Arial"/>
          <w:bCs/>
          <w:color w:val="000000"/>
          <w:sz w:val="24"/>
          <w:szCs w:val="24"/>
        </w:rPr>
        <w:t xml:space="preserve"> </w:t>
      </w:r>
      <w:r w:rsidR="006B4A47" w:rsidRPr="002D038D">
        <w:rPr>
          <w:rFonts w:ascii="Arial" w:hAnsi="Arial" w:cs="Arial"/>
          <w:bCs/>
          <w:color w:val="000000"/>
          <w:sz w:val="24"/>
          <w:szCs w:val="24"/>
        </w:rPr>
        <w:t>Земельный участок, расположенный по адресу: г. Москва, г. Зеленоград, проезд № 4801, влд. 7, стр. 1-8, к.н. 77:10:0003009:7, площадь 43 299,00 м2;</w:t>
      </w:r>
    </w:p>
    <w:p w14:paraId="0DCF7664" w14:textId="538A18FE" w:rsidR="006B4A47" w:rsidRPr="002D038D" w:rsidRDefault="002D212A" w:rsidP="006B4A47">
      <w:pPr>
        <w:widowControl w:val="0"/>
        <w:autoSpaceDE w:val="0"/>
        <w:autoSpaceDN w:val="0"/>
        <w:adjustRightInd w:val="0"/>
        <w:rPr>
          <w:rFonts w:ascii="Arial" w:hAnsi="Arial" w:cs="Arial"/>
          <w:bCs/>
          <w:color w:val="000000"/>
          <w:sz w:val="24"/>
          <w:szCs w:val="24"/>
        </w:rPr>
      </w:pPr>
      <w:r w:rsidRPr="009835F8">
        <w:rPr>
          <w:rFonts w:ascii="Arial" w:hAnsi="Arial" w:cs="Arial"/>
          <w:b/>
          <w:bCs/>
          <w:color w:val="000000"/>
          <w:sz w:val="24"/>
          <w:szCs w:val="24"/>
        </w:rPr>
        <w:t>Лот 4</w:t>
      </w:r>
      <w:r w:rsidR="002D6219" w:rsidRPr="009835F8">
        <w:rPr>
          <w:rFonts w:ascii="Arial" w:hAnsi="Arial" w:cs="Arial"/>
          <w:b/>
          <w:bCs/>
          <w:color w:val="000000"/>
          <w:sz w:val="24"/>
          <w:szCs w:val="24"/>
        </w:rPr>
        <w:t>:</w:t>
      </w:r>
      <w:r>
        <w:rPr>
          <w:rFonts w:ascii="Arial" w:hAnsi="Arial" w:cs="Arial"/>
          <w:bCs/>
          <w:color w:val="000000"/>
          <w:sz w:val="24"/>
          <w:szCs w:val="24"/>
        </w:rPr>
        <w:t xml:space="preserve"> </w:t>
      </w:r>
      <w:r w:rsidR="006B4A47" w:rsidRPr="002D038D">
        <w:rPr>
          <w:rFonts w:ascii="Arial" w:hAnsi="Arial" w:cs="Arial"/>
          <w:bCs/>
          <w:color w:val="000000"/>
          <w:sz w:val="24"/>
          <w:szCs w:val="24"/>
        </w:rPr>
        <w:t>Земельный участок, расположенный по адресу: г. Москва, г. Зеленоград, проезд № 4801, влд. 7, стр. 3, к.н. 77:10:0003009:27, площадь 13 791,00 м2;</w:t>
      </w:r>
    </w:p>
    <w:p w14:paraId="6AFDA242" w14:textId="366A2518" w:rsidR="006B4A47" w:rsidRPr="002D038D" w:rsidRDefault="002D212A" w:rsidP="006B4A47">
      <w:pPr>
        <w:widowControl w:val="0"/>
        <w:autoSpaceDE w:val="0"/>
        <w:autoSpaceDN w:val="0"/>
        <w:adjustRightInd w:val="0"/>
        <w:rPr>
          <w:rFonts w:ascii="Arial" w:hAnsi="Arial" w:cs="Arial"/>
          <w:bCs/>
          <w:color w:val="000000"/>
          <w:sz w:val="24"/>
          <w:szCs w:val="24"/>
        </w:rPr>
      </w:pPr>
      <w:r w:rsidRPr="009835F8">
        <w:rPr>
          <w:rFonts w:ascii="Arial" w:hAnsi="Arial" w:cs="Arial"/>
          <w:b/>
          <w:bCs/>
          <w:color w:val="000000"/>
          <w:sz w:val="24"/>
          <w:szCs w:val="24"/>
        </w:rPr>
        <w:t>Лот 5</w:t>
      </w:r>
      <w:r w:rsidR="002D6219" w:rsidRPr="009835F8">
        <w:rPr>
          <w:rFonts w:ascii="Arial" w:hAnsi="Arial" w:cs="Arial"/>
          <w:b/>
          <w:bCs/>
          <w:color w:val="000000"/>
          <w:sz w:val="24"/>
          <w:szCs w:val="24"/>
        </w:rPr>
        <w:t>:</w:t>
      </w:r>
      <w:r w:rsidR="002D6219">
        <w:rPr>
          <w:rFonts w:ascii="Arial" w:hAnsi="Arial" w:cs="Arial"/>
          <w:bCs/>
          <w:color w:val="000000"/>
          <w:sz w:val="24"/>
          <w:szCs w:val="24"/>
        </w:rPr>
        <w:t xml:space="preserve"> </w:t>
      </w:r>
      <w:r w:rsidR="006B4A47" w:rsidRPr="002D038D">
        <w:rPr>
          <w:rFonts w:ascii="Arial" w:hAnsi="Arial" w:cs="Arial"/>
          <w:bCs/>
          <w:color w:val="000000"/>
          <w:sz w:val="24"/>
          <w:szCs w:val="24"/>
        </w:rPr>
        <w:t>Земельный участок, расположенный по адресу: г. Москва, Зеленоград, Генерала Алексеева проспект, вл. 5, к.н. 77:10:0001001:8, площадь: 6 310,00 м2;</w:t>
      </w:r>
    </w:p>
    <w:p w14:paraId="1F46A634" w14:textId="3063BE0E" w:rsidR="006B4A47" w:rsidRPr="002D038D" w:rsidRDefault="002D212A" w:rsidP="006B4A47">
      <w:pPr>
        <w:widowControl w:val="0"/>
        <w:autoSpaceDE w:val="0"/>
        <w:autoSpaceDN w:val="0"/>
        <w:adjustRightInd w:val="0"/>
        <w:rPr>
          <w:rFonts w:ascii="Arial" w:eastAsia="Calibri" w:hAnsi="Arial" w:cs="Arial"/>
          <w:sz w:val="24"/>
          <w:szCs w:val="24"/>
          <w:lang w:eastAsia="en-US"/>
        </w:rPr>
      </w:pPr>
      <w:r w:rsidRPr="009835F8">
        <w:rPr>
          <w:rFonts w:ascii="Arial" w:hAnsi="Arial" w:cs="Arial"/>
          <w:b/>
          <w:bCs/>
          <w:color w:val="000000"/>
          <w:sz w:val="24"/>
          <w:szCs w:val="24"/>
        </w:rPr>
        <w:t>Лот 6</w:t>
      </w:r>
      <w:r w:rsidR="002D6219" w:rsidRPr="009835F8">
        <w:rPr>
          <w:rFonts w:ascii="Arial" w:hAnsi="Arial" w:cs="Arial"/>
          <w:b/>
          <w:bCs/>
          <w:color w:val="000000"/>
          <w:sz w:val="24"/>
          <w:szCs w:val="24"/>
        </w:rPr>
        <w:t>:</w:t>
      </w:r>
      <w:r w:rsidR="002D6219">
        <w:rPr>
          <w:rFonts w:ascii="Arial" w:hAnsi="Arial" w:cs="Arial"/>
          <w:bCs/>
          <w:color w:val="000000"/>
          <w:sz w:val="24"/>
          <w:szCs w:val="24"/>
        </w:rPr>
        <w:t xml:space="preserve"> </w:t>
      </w:r>
      <w:r w:rsidR="006B4A47" w:rsidRPr="002D038D">
        <w:rPr>
          <w:rFonts w:ascii="Arial" w:hAnsi="Arial" w:cs="Arial"/>
          <w:bCs/>
          <w:color w:val="000000"/>
          <w:sz w:val="24"/>
          <w:szCs w:val="24"/>
        </w:rPr>
        <w:t xml:space="preserve">Земельный участок, расположенный по адресу: г. Москва, Зеленоград, Генерала Алексеева проспект, вл. 42, к.н. 77:10:0003006:16, площадь 37 495,00 м2.     </w:t>
      </w:r>
      <w:r w:rsidR="006B4A47" w:rsidRPr="002D038D">
        <w:rPr>
          <w:rFonts w:ascii="Arial" w:eastAsia="Calibri" w:hAnsi="Arial" w:cs="Arial"/>
          <w:sz w:val="24"/>
          <w:szCs w:val="24"/>
          <w:lang w:eastAsia="en-US"/>
        </w:rPr>
        <w:t xml:space="preserve"> </w:t>
      </w:r>
    </w:p>
    <w:p w14:paraId="7462E5D7" w14:textId="77777777" w:rsidR="006B4A47" w:rsidRPr="002D038D" w:rsidRDefault="006B4A47" w:rsidP="006B4A47">
      <w:pPr>
        <w:widowControl w:val="0"/>
        <w:autoSpaceDE w:val="0"/>
        <w:autoSpaceDN w:val="0"/>
        <w:adjustRightInd w:val="0"/>
        <w:rPr>
          <w:rFonts w:ascii="Arial" w:eastAsia="Calibri" w:hAnsi="Arial" w:cs="Arial"/>
          <w:sz w:val="24"/>
          <w:szCs w:val="24"/>
          <w:lang w:eastAsia="en-US"/>
        </w:rPr>
      </w:pPr>
    </w:p>
    <w:p w14:paraId="111857DA" w14:textId="77777777" w:rsidR="006B4A47" w:rsidRPr="002D038D" w:rsidRDefault="006B4A47" w:rsidP="006B4A47">
      <w:pPr>
        <w:widowControl w:val="0"/>
        <w:autoSpaceDE w:val="0"/>
        <w:autoSpaceDN w:val="0"/>
        <w:adjustRightInd w:val="0"/>
        <w:rPr>
          <w:rFonts w:ascii="Arial" w:eastAsia="Calibri" w:hAnsi="Arial" w:cs="Arial"/>
          <w:sz w:val="24"/>
          <w:szCs w:val="24"/>
          <w:lang w:eastAsia="en-US"/>
        </w:rPr>
      </w:pPr>
      <w:r w:rsidRPr="00B73F2F">
        <w:rPr>
          <w:rFonts w:ascii="Arial" w:eastAsia="Calibri" w:hAnsi="Arial" w:cs="Arial"/>
          <w:b/>
          <w:sz w:val="24"/>
          <w:szCs w:val="24"/>
          <w:lang w:eastAsia="en-US"/>
        </w:rPr>
        <w:t>Дата определения оценки</w:t>
      </w:r>
      <w:r w:rsidRPr="002D038D">
        <w:rPr>
          <w:rFonts w:ascii="Arial" w:eastAsia="Calibri" w:hAnsi="Arial" w:cs="Arial"/>
          <w:sz w:val="24"/>
          <w:szCs w:val="24"/>
          <w:lang w:eastAsia="en-US"/>
        </w:rPr>
        <w:t>: дата установления в отношении объекта недвижимости его текущей кадастровой стоимости.</w:t>
      </w:r>
    </w:p>
    <w:p w14:paraId="6DEF0BA7" w14:textId="77777777" w:rsidR="006B4A47" w:rsidRPr="002D038D" w:rsidRDefault="006B4A47" w:rsidP="006B4A47">
      <w:pPr>
        <w:widowControl w:val="0"/>
        <w:autoSpaceDE w:val="0"/>
        <w:autoSpaceDN w:val="0"/>
        <w:adjustRightInd w:val="0"/>
        <w:rPr>
          <w:rFonts w:ascii="Arial" w:hAnsi="Arial" w:cs="Arial"/>
          <w:kern w:val="1"/>
          <w:sz w:val="24"/>
          <w:szCs w:val="24"/>
        </w:rPr>
      </w:pPr>
      <w:r w:rsidRPr="00B73F2F">
        <w:rPr>
          <w:rFonts w:ascii="Arial" w:hAnsi="Arial" w:cs="Arial"/>
          <w:b/>
          <w:kern w:val="1"/>
          <w:sz w:val="24"/>
          <w:szCs w:val="24"/>
        </w:rPr>
        <w:t>Срок действия сниженной кадастровой стоимости</w:t>
      </w:r>
      <w:r w:rsidRPr="002D038D">
        <w:rPr>
          <w:rFonts w:ascii="Arial" w:hAnsi="Arial" w:cs="Arial"/>
          <w:kern w:val="1"/>
          <w:sz w:val="24"/>
          <w:szCs w:val="24"/>
        </w:rPr>
        <w:t>, установленной по результатам решения суда, вступившего в законную силу: с 01 января 2022 года и до даты утверждения результатов новой кадастровой стоимости</w:t>
      </w:r>
      <w:r w:rsidRPr="002D038D">
        <w:rPr>
          <w:rFonts w:ascii="Arial" w:eastAsia="Calibri" w:hAnsi="Arial" w:cs="Arial"/>
          <w:sz w:val="24"/>
          <w:szCs w:val="24"/>
          <w:lang w:eastAsia="en-US"/>
        </w:rPr>
        <w:t>.</w:t>
      </w:r>
    </w:p>
    <w:p w14:paraId="069EEE1F" w14:textId="77777777" w:rsidR="006B4A47" w:rsidRPr="002D038D" w:rsidRDefault="006B4A47" w:rsidP="006B4A47">
      <w:pPr>
        <w:tabs>
          <w:tab w:val="left" w:pos="851"/>
        </w:tabs>
        <w:rPr>
          <w:rFonts w:ascii="Arial" w:eastAsia="Calibri" w:hAnsi="Arial" w:cs="Arial"/>
          <w:sz w:val="24"/>
          <w:szCs w:val="24"/>
          <w:lang w:eastAsia="en-US"/>
        </w:rPr>
      </w:pPr>
    </w:p>
    <w:p w14:paraId="1A21D6D5" w14:textId="636FEBB1" w:rsidR="006B4A47" w:rsidRPr="002D038D" w:rsidRDefault="006B4A47" w:rsidP="006B4A47">
      <w:pPr>
        <w:tabs>
          <w:tab w:val="left" w:pos="0"/>
        </w:tabs>
        <w:rPr>
          <w:rFonts w:ascii="Arial" w:eastAsia="Calibri" w:hAnsi="Arial" w:cs="Arial"/>
          <w:b/>
          <w:sz w:val="24"/>
          <w:szCs w:val="24"/>
          <w:lang w:eastAsia="en-US"/>
        </w:rPr>
      </w:pPr>
      <w:r w:rsidRPr="002D038D">
        <w:rPr>
          <w:rFonts w:ascii="Arial" w:eastAsia="Calibri" w:hAnsi="Arial" w:cs="Arial"/>
          <w:b/>
          <w:sz w:val="24"/>
          <w:szCs w:val="24"/>
          <w:lang w:eastAsia="en-US"/>
        </w:rPr>
        <w:tab/>
      </w:r>
      <w:r w:rsidR="00602F14">
        <w:rPr>
          <w:rFonts w:ascii="Arial" w:eastAsia="Calibri" w:hAnsi="Arial" w:cs="Arial"/>
          <w:b/>
          <w:sz w:val="24"/>
          <w:szCs w:val="24"/>
          <w:lang w:eastAsia="en-US"/>
        </w:rPr>
        <w:t>2.1.</w:t>
      </w:r>
      <w:r w:rsidRPr="002D038D">
        <w:rPr>
          <w:rFonts w:ascii="Arial" w:eastAsia="Calibri" w:hAnsi="Arial" w:cs="Arial"/>
          <w:b/>
          <w:sz w:val="24"/>
          <w:szCs w:val="24"/>
          <w:lang w:eastAsia="en-US"/>
        </w:rPr>
        <w:t>2 Наименование услуг, оказанных в целях снижение кадастровой стоимости земельного участка:</w:t>
      </w:r>
    </w:p>
    <w:p w14:paraId="1F3B6C5E" w14:textId="57B1C030"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2.1 изготовление отчета об оценке рыночной стоимости объекта;</w:t>
      </w:r>
    </w:p>
    <w:p w14:paraId="45B91476" w14:textId="5926D7F0" w:rsidR="006B4A47" w:rsidRPr="002D038D" w:rsidRDefault="00602F14" w:rsidP="006B4A47">
      <w:pPr>
        <w:ind w:firstLine="540"/>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 xml:space="preserve">2.2 соблюдение досудебного порядка оспаривания кадастровой стоимости (обращение в комиссию по рассмотрению споров о результатах определения кадастровой стоимости при Управлении Росреестра по г. Москве, ГБУ и иные организации и учреждения (при необходимости); </w:t>
      </w:r>
    </w:p>
    <w:p w14:paraId="6852C330" w14:textId="4236FE9C"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2.3 подготовка и подача административного искового заявления;</w:t>
      </w:r>
    </w:p>
    <w:p w14:paraId="4A16FDDA" w14:textId="52D27A24"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 xml:space="preserve">2.4 юридическое сопровождение оспаривания кадастровой стоимости в судах всех применимых инстанций, включая подготовку и сбор всех необходимых документов и информации. </w:t>
      </w:r>
    </w:p>
    <w:p w14:paraId="6F155FDF" w14:textId="6FA49E40"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2.5 выполнять иные действия, направленные на достижение указанных в пп.</w:t>
      </w:r>
      <w:r w:rsidRPr="00602F14">
        <w:rPr>
          <w:rFonts w:ascii="Arial" w:eastAsia="Calibri" w:hAnsi="Arial" w:cs="Arial"/>
          <w:b/>
          <w:sz w:val="24"/>
          <w:szCs w:val="24"/>
          <w:lang w:eastAsia="en-US"/>
        </w:rPr>
        <w:t xml:space="preserve"> </w:t>
      </w:r>
      <w:r>
        <w:rPr>
          <w:rFonts w:ascii="Arial" w:eastAsia="Calibri" w:hAnsi="Arial" w:cs="Arial"/>
          <w:b/>
          <w:sz w:val="24"/>
          <w:szCs w:val="24"/>
          <w:lang w:eastAsia="en-US"/>
        </w:rPr>
        <w:t>2.1.</w:t>
      </w:r>
      <w:r w:rsidR="006B4A47" w:rsidRPr="002D038D">
        <w:rPr>
          <w:rFonts w:ascii="Arial" w:eastAsia="Calibri" w:hAnsi="Arial" w:cs="Arial"/>
          <w:sz w:val="24"/>
          <w:szCs w:val="24"/>
          <w:lang w:eastAsia="en-US"/>
        </w:rPr>
        <w:t>1.1-</w:t>
      </w:r>
      <w:r>
        <w:rPr>
          <w:rFonts w:ascii="Arial" w:eastAsia="Calibri" w:hAnsi="Arial" w:cs="Arial"/>
          <w:b/>
          <w:sz w:val="24"/>
          <w:szCs w:val="24"/>
          <w:lang w:eastAsia="en-US"/>
        </w:rPr>
        <w:t>2.1.</w:t>
      </w:r>
      <w:r w:rsidR="006B4A47" w:rsidRPr="002D038D">
        <w:rPr>
          <w:rFonts w:ascii="Arial" w:eastAsia="Calibri" w:hAnsi="Arial" w:cs="Arial"/>
          <w:sz w:val="24"/>
          <w:szCs w:val="24"/>
          <w:lang w:eastAsia="en-US"/>
        </w:rPr>
        <w:t>1.2. Технического задания целей оказания услуг.</w:t>
      </w:r>
    </w:p>
    <w:p w14:paraId="31D21476" w14:textId="77777777" w:rsidR="002D038D" w:rsidRDefault="002D038D" w:rsidP="006B4A47">
      <w:pPr>
        <w:tabs>
          <w:tab w:val="left" w:pos="851"/>
        </w:tabs>
        <w:rPr>
          <w:rFonts w:ascii="Arial" w:eastAsia="Calibri" w:hAnsi="Arial" w:cs="Arial"/>
          <w:b/>
          <w:sz w:val="24"/>
          <w:szCs w:val="24"/>
          <w:lang w:eastAsia="en-US"/>
        </w:rPr>
      </w:pPr>
    </w:p>
    <w:p w14:paraId="220BD963" w14:textId="19580207" w:rsidR="006B4A47" w:rsidRPr="002D038D" w:rsidRDefault="00602F14" w:rsidP="006B4A47">
      <w:pPr>
        <w:tabs>
          <w:tab w:val="left" w:pos="851"/>
        </w:tabs>
        <w:rPr>
          <w:rFonts w:ascii="Arial" w:eastAsia="Calibri" w:hAnsi="Arial" w:cs="Arial"/>
          <w:b/>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b/>
          <w:sz w:val="24"/>
          <w:szCs w:val="24"/>
          <w:lang w:eastAsia="en-US"/>
        </w:rPr>
        <w:t xml:space="preserve">3 Результат оказания услуг. </w:t>
      </w:r>
    </w:p>
    <w:p w14:paraId="3B9F69AE" w14:textId="605274EC"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3.1 Отчет об оценке рыночной стоимости объекта недвижимости;</w:t>
      </w:r>
    </w:p>
    <w:p w14:paraId="6DA61352" w14:textId="565C6C48"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3.2 Решение комиссии по рассмотрению споров о результатах определения кадастровой стоимости при Управлении Росреестра по г. Москве, решение ГБУ и решения иных организаций и учреждений (если применимо);</w:t>
      </w:r>
    </w:p>
    <w:p w14:paraId="17402C33" w14:textId="14F737EA"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 xml:space="preserve">3.3 Решение суда об установлении кадастровой стоимости объекта недвижимости в размере его рыночной стоимости, с соблюдением размера снижения, установленного в п. </w:t>
      </w:r>
      <w:r>
        <w:rPr>
          <w:rFonts w:ascii="Arial" w:eastAsia="Calibri" w:hAnsi="Arial" w:cs="Arial"/>
          <w:b/>
          <w:sz w:val="24"/>
          <w:szCs w:val="24"/>
          <w:lang w:eastAsia="en-US"/>
        </w:rPr>
        <w:t>2.1.</w:t>
      </w:r>
      <w:r w:rsidR="006B4A47" w:rsidRPr="002D038D">
        <w:rPr>
          <w:rFonts w:ascii="Arial" w:eastAsia="Calibri" w:hAnsi="Arial" w:cs="Arial"/>
          <w:sz w:val="24"/>
          <w:szCs w:val="24"/>
          <w:lang w:eastAsia="en-US"/>
        </w:rPr>
        <w:t>1.3 Технического задания, с отметкой суда о вступлении решения в законную силу;</w:t>
      </w:r>
    </w:p>
    <w:p w14:paraId="13EC5A4D" w14:textId="6B28BAB0"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3.4 Заключение эксперта по результатам судебной экспертизы (если применимо);</w:t>
      </w:r>
    </w:p>
    <w:p w14:paraId="6D50F12B" w14:textId="148ED200" w:rsidR="006B4A47" w:rsidRPr="002D038D" w:rsidRDefault="00602F14" w:rsidP="006B4A47">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6B4A47" w:rsidRPr="002D038D">
        <w:rPr>
          <w:rFonts w:ascii="Arial" w:eastAsia="Calibri" w:hAnsi="Arial" w:cs="Arial"/>
          <w:sz w:val="24"/>
          <w:szCs w:val="24"/>
          <w:lang w:eastAsia="en-US"/>
        </w:rPr>
        <w:t>3.5 Результат оказания услуг передается Заказчику в следующем порядке:</w:t>
      </w:r>
    </w:p>
    <w:p w14:paraId="5540FD79" w14:textId="388BC723" w:rsidR="006B4A47" w:rsidRPr="002D038D" w:rsidRDefault="006B4A47" w:rsidP="006B4A47">
      <w:pPr>
        <w:tabs>
          <w:tab w:val="left" w:pos="851"/>
        </w:tabs>
        <w:rPr>
          <w:rFonts w:ascii="Arial" w:eastAsia="Calibri" w:hAnsi="Arial" w:cs="Arial"/>
          <w:sz w:val="24"/>
          <w:szCs w:val="24"/>
          <w:lang w:eastAsia="en-US"/>
        </w:rPr>
      </w:pPr>
      <w:r w:rsidRPr="002D038D">
        <w:rPr>
          <w:rFonts w:ascii="Arial" w:eastAsia="Calibri" w:hAnsi="Arial" w:cs="Arial"/>
          <w:sz w:val="24"/>
          <w:szCs w:val="24"/>
          <w:lang w:eastAsia="en-US"/>
        </w:rPr>
        <w:t xml:space="preserve">По пп. </w:t>
      </w:r>
      <w:r w:rsidR="00602F14">
        <w:rPr>
          <w:rFonts w:ascii="Arial" w:eastAsia="Calibri" w:hAnsi="Arial" w:cs="Arial"/>
          <w:b/>
          <w:sz w:val="24"/>
          <w:szCs w:val="24"/>
          <w:lang w:eastAsia="en-US"/>
        </w:rPr>
        <w:t>2.1.</w:t>
      </w:r>
      <w:r w:rsidRPr="002D038D">
        <w:rPr>
          <w:rFonts w:ascii="Arial" w:eastAsia="Calibri" w:hAnsi="Arial" w:cs="Arial"/>
          <w:sz w:val="24"/>
          <w:szCs w:val="24"/>
          <w:lang w:eastAsia="en-US"/>
        </w:rPr>
        <w:t xml:space="preserve">3.1, </w:t>
      </w:r>
      <w:r w:rsidR="00602F14">
        <w:rPr>
          <w:rFonts w:ascii="Arial" w:eastAsia="Calibri" w:hAnsi="Arial" w:cs="Arial"/>
          <w:b/>
          <w:sz w:val="24"/>
          <w:szCs w:val="24"/>
          <w:lang w:eastAsia="en-US"/>
        </w:rPr>
        <w:t>2.1.</w:t>
      </w:r>
      <w:r w:rsidRPr="002D038D">
        <w:rPr>
          <w:rFonts w:ascii="Arial" w:eastAsia="Calibri" w:hAnsi="Arial" w:cs="Arial"/>
          <w:sz w:val="24"/>
          <w:szCs w:val="24"/>
          <w:lang w:eastAsia="en-US"/>
        </w:rPr>
        <w:t xml:space="preserve">3.4 Технического задания в (одном) оригинальном экземпляре на бумажном носителе, и в 1 (одном) экземпляре на электронном носителе (формат PDF). </w:t>
      </w:r>
    </w:p>
    <w:p w14:paraId="3948F8BA" w14:textId="4BE1F981" w:rsidR="006B4A47" w:rsidRDefault="006B4A47" w:rsidP="006B4A47">
      <w:pPr>
        <w:tabs>
          <w:tab w:val="left" w:pos="851"/>
        </w:tabs>
        <w:rPr>
          <w:rFonts w:ascii="Arial" w:eastAsia="Calibri" w:hAnsi="Arial" w:cs="Arial"/>
          <w:sz w:val="24"/>
          <w:szCs w:val="24"/>
          <w:lang w:eastAsia="en-US"/>
        </w:rPr>
      </w:pPr>
      <w:r w:rsidRPr="002D038D">
        <w:rPr>
          <w:rFonts w:ascii="Arial" w:eastAsia="Calibri" w:hAnsi="Arial" w:cs="Arial"/>
          <w:sz w:val="24"/>
          <w:szCs w:val="24"/>
          <w:lang w:eastAsia="en-US"/>
        </w:rPr>
        <w:t xml:space="preserve">По пп. </w:t>
      </w:r>
      <w:r w:rsidR="00602F14">
        <w:rPr>
          <w:rFonts w:ascii="Arial" w:eastAsia="Calibri" w:hAnsi="Arial" w:cs="Arial"/>
          <w:b/>
          <w:sz w:val="24"/>
          <w:szCs w:val="24"/>
          <w:lang w:eastAsia="en-US"/>
        </w:rPr>
        <w:t>2.1.</w:t>
      </w:r>
      <w:r w:rsidRPr="002D038D">
        <w:rPr>
          <w:rFonts w:ascii="Arial" w:eastAsia="Calibri" w:hAnsi="Arial" w:cs="Arial"/>
          <w:sz w:val="24"/>
          <w:szCs w:val="24"/>
          <w:lang w:eastAsia="en-US"/>
        </w:rPr>
        <w:t xml:space="preserve">3.2, </w:t>
      </w:r>
      <w:r w:rsidR="00602F14">
        <w:rPr>
          <w:rFonts w:ascii="Arial" w:eastAsia="Calibri" w:hAnsi="Arial" w:cs="Arial"/>
          <w:b/>
          <w:sz w:val="24"/>
          <w:szCs w:val="24"/>
          <w:lang w:eastAsia="en-US"/>
        </w:rPr>
        <w:t>2.1.</w:t>
      </w:r>
      <w:r w:rsidRPr="002D038D">
        <w:rPr>
          <w:rFonts w:ascii="Arial" w:eastAsia="Calibri" w:hAnsi="Arial" w:cs="Arial"/>
          <w:sz w:val="24"/>
          <w:szCs w:val="24"/>
          <w:lang w:eastAsia="en-US"/>
        </w:rPr>
        <w:t>3.3 Технического задания в (одном) оригинальном экземпляре на бумажном носителе.</w:t>
      </w:r>
    </w:p>
    <w:p w14:paraId="5FDF1AE2" w14:textId="678970EF" w:rsidR="002D6219" w:rsidRDefault="002D6219" w:rsidP="006B4A47">
      <w:pPr>
        <w:tabs>
          <w:tab w:val="left" w:pos="851"/>
        </w:tabs>
        <w:rPr>
          <w:rFonts w:ascii="Arial" w:eastAsia="Calibri" w:hAnsi="Arial" w:cs="Arial"/>
          <w:sz w:val="24"/>
          <w:szCs w:val="24"/>
          <w:lang w:eastAsia="en-US"/>
        </w:rPr>
      </w:pPr>
    </w:p>
    <w:p w14:paraId="771C0F96" w14:textId="461AF861" w:rsidR="002D6219" w:rsidRPr="009835F8" w:rsidRDefault="00602F14" w:rsidP="009835F8">
      <w:pPr>
        <w:tabs>
          <w:tab w:val="left" w:pos="851"/>
        </w:tabs>
        <w:jc w:val="left"/>
        <w:rPr>
          <w:rFonts w:ascii="Arial" w:eastAsia="Calibri" w:hAnsi="Arial" w:cs="Arial"/>
          <w:b/>
          <w:sz w:val="24"/>
          <w:szCs w:val="24"/>
          <w:lang w:eastAsia="en-US"/>
        </w:rPr>
      </w:pPr>
      <w:r>
        <w:rPr>
          <w:rFonts w:ascii="Arial" w:eastAsia="Calibri" w:hAnsi="Arial" w:cs="Arial"/>
          <w:b/>
          <w:sz w:val="24"/>
          <w:szCs w:val="24"/>
          <w:lang w:eastAsia="en-US"/>
        </w:rPr>
        <w:t>2.1.</w:t>
      </w:r>
      <w:r w:rsidR="002D6219" w:rsidRPr="009835F8">
        <w:rPr>
          <w:rFonts w:ascii="Arial" w:eastAsia="Calibri" w:hAnsi="Arial" w:cs="Arial"/>
          <w:b/>
          <w:sz w:val="24"/>
          <w:szCs w:val="24"/>
          <w:lang w:eastAsia="en-US"/>
        </w:rPr>
        <w:t>4</w:t>
      </w:r>
      <w:r w:rsidR="002D6219" w:rsidRPr="009835F8">
        <w:rPr>
          <w:rFonts w:ascii="Arial" w:eastAsia="Calibri" w:hAnsi="Arial" w:cs="Arial"/>
          <w:b/>
          <w:sz w:val="24"/>
          <w:szCs w:val="24"/>
          <w:lang w:eastAsia="en-US"/>
        </w:rPr>
        <w:tab/>
        <w:t xml:space="preserve">Результат оказания услуг должен соответствовать требованиям, регламентированным следующими нормативными правовыми актами: </w:t>
      </w:r>
    </w:p>
    <w:p w14:paraId="0A8EE528" w14:textId="13B78BCA"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.1</w:t>
      </w:r>
      <w:r w:rsidR="002D6219" w:rsidRPr="002D6219">
        <w:rPr>
          <w:rFonts w:ascii="Arial" w:eastAsia="Calibri" w:hAnsi="Arial" w:cs="Arial"/>
          <w:sz w:val="24"/>
          <w:szCs w:val="24"/>
          <w:lang w:eastAsia="en-US"/>
        </w:rPr>
        <w:tab/>
        <w:t>Федеральный закон от 03.07.2016 № 237-ФЗ «О государственной кадастровой оценке»;</w:t>
      </w:r>
    </w:p>
    <w:p w14:paraId="26F9E628" w14:textId="037A831A"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.2 Федеральный закон Российской Федерации «Об оценочной деятельности в Российской Федерации» от 29 июля 1998 г., №135-ФЗ в редакции, действующей на дату составления отчета;</w:t>
      </w:r>
    </w:p>
    <w:p w14:paraId="5BFF4FF7" w14:textId="0E043133"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.3 Приказ Росреестра от 06.08.2020 № П/0287 «Об утверждении форм заявления об установлении кадастровой стоимости объекта недвижимости в размере его рыночной стоимости и документов, формируемых в связи с рассмотрением такого заявления, требований к их заполнению, требований к формату таких заявления и иных документов в электронной форме»;</w:t>
      </w:r>
    </w:p>
    <w:p w14:paraId="6CABA2D9" w14:textId="51E02035"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.4 Федеральный стандарт оценки «Общие понятия оценки, подходы и требования к проведению оценки (ФСО №1) (утв. приказом Минэкономразвития РФ от 20 мая 2015 г.№297);</w:t>
      </w:r>
    </w:p>
    <w:p w14:paraId="0F936329" w14:textId="1E407150"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.5 Федеральный стандарт оценки «Цель оцени и виды стоимости» (ФСО N2) (утв. Приказом Минэкономразвития РФ от 20 мая 2015 г. №298);</w:t>
      </w:r>
    </w:p>
    <w:p w14:paraId="244FC6FB" w14:textId="2947DEA9"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.6 Федеральный стандарт оценки «Требования к отчету об оценке» (ФСО №3) (утв. приказом Минэкономразвития РФ от 20 мая 2015 г. №299);</w:t>
      </w:r>
    </w:p>
    <w:p w14:paraId="23914FAC" w14:textId="4535AFA5"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 xml:space="preserve">.7 Федеральный стандарт оценки «Определение кадастровой стоимости (ФСО №4)» (утв. приказом </w:t>
      </w:r>
      <w:proofErr w:type="spellStart"/>
      <w:r w:rsidR="002D6219" w:rsidRPr="002D6219">
        <w:rPr>
          <w:rFonts w:ascii="Arial" w:eastAsia="Calibri" w:hAnsi="Arial" w:cs="Arial"/>
          <w:sz w:val="24"/>
          <w:szCs w:val="24"/>
          <w:lang w:eastAsia="en-US"/>
        </w:rPr>
        <w:t>Минэконом</w:t>
      </w:r>
      <w:proofErr w:type="spellEnd"/>
      <w:r w:rsidR="002D6219" w:rsidRPr="002D6219">
        <w:rPr>
          <w:rFonts w:ascii="Arial" w:eastAsia="Calibri" w:hAnsi="Arial" w:cs="Arial"/>
          <w:sz w:val="24"/>
          <w:szCs w:val="24"/>
          <w:lang w:eastAsia="en-US"/>
        </w:rPr>
        <w:t xml:space="preserve"> развития РФ от 22.06.2015 г. N 388);</w:t>
      </w:r>
    </w:p>
    <w:p w14:paraId="18AA2DB6" w14:textId="37A013E6"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.8 Федеральный стандарт оценки «Оценка недвижимости (ФСО №7)» (утв. приказом Минэкономразвития РФ от 25.09.2014 N 611);</w:t>
      </w:r>
    </w:p>
    <w:p w14:paraId="53A869BF" w14:textId="132838EC" w:rsidR="002D6219" w:rsidRPr="002D6219" w:rsidRDefault="00602F14" w:rsidP="002D6219">
      <w:pPr>
        <w:tabs>
          <w:tab w:val="left" w:pos="851"/>
        </w:tabs>
        <w:rPr>
          <w:rFonts w:ascii="Arial" w:eastAsia="Calibri" w:hAnsi="Arial" w:cs="Arial"/>
          <w:sz w:val="24"/>
          <w:szCs w:val="24"/>
          <w:lang w:eastAsia="en-US"/>
        </w:rPr>
      </w:pPr>
      <w:r>
        <w:rPr>
          <w:rFonts w:ascii="Arial" w:eastAsia="Calibri" w:hAnsi="Arial" w:cs="Arial"/>
          <w:b/>
          <w:sz w:val="24"/>
          <w:szCs w:val="24"/>
          <w:lang w:eastAsia="en-US"/>
        </w:rPr>
        <w:t>2.1.</w:t>
      </w:r>
      <w:r w:rsidR="002D6219">
        <w:rPr>
          <w:rFonts w:ascii="Arial" w:eastAsia="Calibri" w:hAnsi="Arial" w:cs="Arial"/>
          <w:sz w:val="24"/>
          <w:szCs w:val="24"/>
          <w:lang w:eastAsia="en-US"/>
        </w:rPr>
        <w:t>4</w:t>
      </w:r>
      <w:r w:rsidR="002D6219" w:rsidRPr="002D6219">
        <w:rPr>
          <w:rFonts w:ascii="Arial" w:eastAsia="Calibri" w:hAnsi="Arial" w:cs="Arial"/>
          <w:sz w:val="24"/>
          <w:szCs w:val="24"/>
          <w:lang w:eastAsia="en-US"/>
        </w:rPr>
        <w:t>.9 иными актами, применимыми для данного вида оказываемых Услуг.</w:t>
      </w:r>
    </w:p>
    <w:p w14:paraId="1EBE6202" w14:textId="5C856974" w:rsidR="002D6219" w:rsidRDefault="002D6219" w:rsidP="006B4A47">
      <w:pPr>
        <w:tabs>
          <w:tab w:val="left" w:pos="851"/>
        </w:tabs>
        <w:rPr>
          <w:rFonts w:ascii="Arial" w:eastAsia="Calibri" w:hAnsi="Arial" w:cs="Arial"/>
          <w:sz w:val="24"/>
          <w:szCs w:val="24"/>
          <w:lang w:eastAsia="en-US"/>
        </w:rPr>
      </w:pPr>
    </w:p>
    <w:p w14:paraId="052B7A02" w14:textId="42A0D4AA" w:rsidR="002D6219" w:rsidRDefault="002D6219" w:rsidP="006B4A47">
      <w:pPr>
        <w:tabs>
          <w:tab w:val="left" w:pos="851"/>
        </w:tabs>
        <w:rPr>
          <w:rFonts w:ascii="Arial" w:eastAsia="Calibri" w:hAnsi="Arial" w:cs="Arial"/>
          <w:sz w:val="24"/>
          <w:szCs w:val="24"/>
          <w:lang w:eastAsia="en-US"/>
        </w:rPr>
      </w:pPr>
    </w:p>
    <w:p w14:paraId="4F59FF5B" w14:textId="22534A69" w:rsidR="002D6219" w:rsidRPr="009835F8" w:rsidRDefault="002D6219" w:rsidP="002D6219">
      <w:pPr>
        <w:tabs>
          <w:tab w:val="left" w:pos="851"/>
        </w:tabs>
        <w:rPr>
          <w:rFonts w:ascii="Arial" w:eastAsia="Calibri" w:hAnsi="Arial" w:cs="Arial"/>
          <w:b/>
          <w:sz w:val="24"/>
          <w:szCs w:val="24"/>
          <w:lang w:eastAsia="en-US"/>
        </w:rPr>
      </w:pPr>
      <w:r w:rsidRPr="002D6219">
        <w:rPr>
          <w:rFonts w:ascii="Arial" w:eastAsia="Calibri" w:hAnsi="Arial" w:cs="Arial"/>
          <w:b/>
          <w:sz w:val="24"/>
          <w:szCs w:val="24"/>
          <w:lang w:eastAsia="en-US"/>
        </w:rPr>
        <w:t xml:space="preserve"> </w:t>
      </w:r>
      <w:r w:rsidR="00602F14">
        <w:rPr>
          <w:rFonts w:ascii="Arial" w:eastAsia="Calibri" w:hAnsi="Arial" w:cs="Arial"/>
          <w:b/>
          <w:sz w:val="24"/>
          <w:szCs w:val="24"/>
          <w:lang w:eastAsia="en-US"/>
        </w:rPr>
        <w:t>2.1.</w:t>
      </w:r>
      <w:r w:rsidRPr="002D6219">
        <w:rPr>
          <w:rFonts w:ascii="Arial" w:eastAsia="Calibri" w:hAnsi="Arial" w:cs="Arial"/>
          <w:b/>
          <w:sz w:val="24"/>
          <w:szCs w:val="24"/>
          <w:lang w:eastAsia="en-US"/>
        </w:rPr>
        <w:t>5</w:t>
      </w:r>
      <w:r w:rsidRPr="009835F8">
        <w:rPr>
          <w:rFonts w:ascii="Arial" w:eastAsia="Calibri" w:hAnsi="Arial" w:cs="Arial"/>
          <w:b/>
          <w:sz w:val="24"/>
          <w:szCs w:val="24"/>
          <w:lang w:eastAsia="en-US"/>
        </w:rPr>
        <w:t xml:space="preserve"> Определяемый вид стоимости объектов недвижимости: </w:t>
      </w:r>
    </w:p>
    <w:p w14:paraId="4AA61B54" w14:textId="77777777" w:rsidR="002D6219" w:rsidRPr="002D6219" w:rsidRDefault="002D6219" w:rsidP="002D6219">
      <w:pPr>
        <w:tabs>
          <w:tab w:val="left" w:pos="851"/>
        </w:tabs>
        <w:rPr>
          <w:rFonts w:ascii="Arial" w:eastAsia="Calibri" w:hAnsi="Arial" w:cs="Arial"/>
          <w:sz w:val="24"/>
          <w:szCs w:val="24"/>
          <w:lang w:eastAsia="en-US"/>
        </w:rPr>
      </w:pPr>
      <w:r w:rsidRPr="002D6219">
        <w:rPr>
          <w:rFonts w:ascii="Arial" w:eastAsia="Calibri" w:hAnsi="Arial" w:cs="Arial"/>
          <w:sz w:val="24"/>
          <w:szCs w:val="24"/>
          <w:lang w:eastAsia="en-US"/>
        </w:rPr>
        <w:t>Рыночная стоимость - наиболее вероятная цена, по которой объект недвижимости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14:paraId="6173341D" w14:textId="77777777" w:rsidR="002D6219" w:rsidRPr="002D6219" w:rsidRDefault="002D6219" w:rsidP="002D6219">
      <w:pPr>
        <w:tabs>
          <w:tab w:val="left" w:pos="851"/>
        </w:tabs>
        <w:rPr>
          <w:rFonts w:ascii="Arial" w:eastAsia="Calibri" w:hAnsi="Arial" w:cs="Arial"/>
          <w:sz w:val="24"/>
          <w:szCs w:val="24"/>
          <w:lang w:eastAsia="en-US"/>
        </w:rPr>
      </w:pPr>
      <w:r w:rsidRPr="002D6219">
        <w:rPr>
          <w:rFonts w:ascii="Arial" w:eastAsia="Calibri" w:hAnsi="Arial" w:cs="Arial"/>
          <w:sz w:val="24"/>
          <w:szCs w:val="24"/>
          <w:lang w:eastAsia="en-US"/>
        </w:rPr>
        <w:t>- одна из сторон сделки не обязана отчуждать объект недвижимости, а другая сторона не обязана принимать исполнение;</w:t>
      </w:r>
    </w:p>
    <w:p w14:paraId="1BA32B22" w14:textId="77777777" w:rsidR="002D6219" w:rsidRPr="002D6219" w:rsidRDefault="002D6219" w:rsidP="002D6219">
      <w:pPr>
        <w:tabs>
          <w:tab w:val="left" w:pos="851"/>
        </w:tabs>
        <w:rPr>
          <w:rFonts w:ascii="Arial" w:eastAsia="Calibri" w:hAnsi="Arial" w:cs="Arial"/>
          <w:sz w:val="24"/>
          <w:szCs w:val="24"/>
          <w:lang w:eastAsia="en-US"/>
        </w:rPr>
      </w:pPr>
      <w:r w:rsidRPr="002D6219">
        <w:rPr>
          <w:rFonts w:ascii="Arial" w:eastAsia="Calibri" w:hAnsi="Arial" w:cs="Arial"/>
          <w:sz w:val="24"/>
          <w:szCs w:val="24"/>
          <w:lang w:eastAsia="en-US"/>
        </w:rPr>
        <w:t>- стороны сделки хорошо осведомлены о предмете сделки и действуют в своих интересах;</w:t>
      </w:r>
    </w:p>
    <w:p w14:paraId="5DBA6EB9" w14:textId="77777777" w:rsidR="002D6219" w:rsidRPr="002D6219" w:rsidRDefault="002D6219" w:rsidP="002D6219">
      <w:pPr>
        <w:tabs>
          <w:tab w:val="left" w:pos="851"/>
        </w:tabs>
        <w:rPr>
          <w:rFonts w:ascii="Arial" w:eastAsia="Calibri" w:hAnsi="Arial" w:cs="Arial"/>
          <w:sz w:val="24"/>
          <w:szCs w:val="24"/>
          <w:lang w:eastAsia="en-US"/>
        </w:rPr>
      </w:pPr>
      <w:r w:rsidRPr="002D6219">
        <w:rPr>
          <w:rFonts w:ascii="Arial" w:eastAsia="Calibri" w:hAnsi="Arial" w:cs="Arial"/>
          <w:sz w:val="24"/>
          <w:szCs w:val="24"/>
          <w:lang w:eastAsia="en-US"/>
        </w:rPr>
        <w:t>- объект недвижимости представлен на открытом рынке посредством публичной оферты, типичной для аналогичных объектов недвижимости (Федеральный закон Российской Федерации «Об оценочной деятельности в Российской Федерации» от 29.07.1998 N 135-ФЗ);</w:t>
      </w:r>
    </w:p>
    <w:p w14:paraId="543691F6" w14:textId="77777777" w:rsidR="002D6219" w:rsidRPr="002D6219" w:rsidRDefault="002D6219" w:rsidP="002D6219">
      <w:pPr>
        <w:tabs>
          <w:tab w:val="left" w:pos="851"/>
        </w:tabs>
        <w:rPr>
          <w:rFonts w:ascii="Arial" w:eastAsia="Calibri" w:hAnsi="Arial" w:cs="Arial"/>
          <w:sz w:val="24"/>
          <w:szCs w:val="24"/>
          <w:lang w:eastAsia="en-US"/>
        </w:rPr>
      </w:pPr>
      <w:r w:rsidRPr="002D6219">
        <w:rPr>
          <w:rFonts w:ascii="Arial" w:eastAsia="Calibri" w:hAnsi="Arial" w:cs="Arial"/>
          <w:sz w:val="24"/>
          <w:szCs w:val="24"/>
          <w:lang w:eastAsia="en-US"/>
        </w:rPr>
        <w:t>- цена сделки представляет собой разумное вознаграждение за объект недвижимости и принуждения к совершению сделки в отношении сторон сделки с чьей-либо стороны не было;</w:t>
      </w:r>
    </w:p>
    <w:p w14:paraId="4C8A73A4" w14:textId="715E6B91" w:rsidR="002D6219" w:rsidRDefault="002D6219" w:rsidP="002D6219">
      <w:pPr>
        <w:tabs>
          <w:tab w:val="left" w:pos="851"/>
        </w:tabs>
        <w:rPr>
          <w:rFonts w:ascii="Arial" w:eastAsia="Calibri" w:hAnsi="Arial" w:cs="Arial"/>
          <w:sz w:val="24"/>
          <w:szCs w:val="24"/>
          <w:lang w:eastAsia="en-US"/>
        </w:rPr>
      </w:pPr>
      <w:r w:rsidRPr="002D6219">
        <w:rPr>
          <w:rFonts w:ascii="Arial" w:eastAsia="Calibri" w:hAnsi="Arial" w:cs="Arial"/>
          <w:sz w:val="24"/>
          <w:szCs w:val="24"/>
          <w:lang w:eastAsia="en-US"/>
        </w:rPr>
        <w:t>- платеж за объект недвижимости выражен в денежной форме.</w:t>
      </w:r>
    </w:p>
    <w:p w14:paraId="4E519A2D" w14:textId="77777777" w:rsidR="002D6219" w:rsidRPr="002D6219" w:rsidRDefault="002D6219" w:rsidP="002D6219">
      <w:pPr>
        <w:tabs>
          <w:tab w:val="left" w:pos="851"/>
        </w:tabs>
        <w:rPr>
          <w:rFonts w:ascii="Arial" w:eastAsia="Calibri" w:hAnsi="Arial" w:cs="Arial"/>
          <w:sz w:val="24"/>
          <w:szCs w:val="24"/>
          <w:lang w:eastAsia="en-US"/>
        </w:rPr>
      </w:pPr>
    </w:p>
    <w:p w14:paraId="76833C48" w14:textId="705A6EFD" w:rsidR="002D6219" w:rsidRPr="009835F8" w:rsidRDefault="00602F14" w:rsidP="002D6219">
      <w:pPr>
        <w:tabs>
          <w:tab w:val="left" w:pos="851"/>
        </w:tabs>
        <w:rPr>
          <w:rFonts w:ascii="Arial" w:eastAsia="Calibri" w:hAnsi="Arial" w:cs="Arial"/>
          <w:b/>
          <w:sz w:val="24"/>
          <w:szCs w:val="24"/>
          <w:lang w:eastAsia="en-US"/>
        </w:rPr>
      </w:pPr>
      <w:r>
        <w:rPr>
          <w:rFonts w:ascii="Arial" w:eastAsia="Calibri" w:hAnsi="Arial" w:cs="Arial"/>
          <w:b/>
          <w:sz w:val="24"/>
          <w:szCs w:val="24"/>
          <w:lang w:eastAsia="en-US"/>
        </w:rPr>
        <w:t>2.1.</w:t>
      </w:r>
      <w:r w:rsidR="002D6219" w:rsidRPr="009835F8">
        <w:rPr>
          <w:rFonts w:ascii="Arial" w:eastAsia="Calibri" w:hAnsi="Arial" w:cs="Arial"/>
          <w:b/>
          <w:sz w:val="24"/>
          <w:szCs w:val="24"/>
          <w:lang w:eastAsia="en-US"/>
        </w:rPr>
        <w:t>6 Обоснование выбора вида стоимости объектов недвижимости:</w:t>
      </w:r>
    </w:p>
    <w:p w14:paraId="23AC90F7" w14:textId="77777777" w:rsidR="002D6219" w:rsidRPr="002D6219" w:rsidRDefault="002D6219" w:rsidP="002D6219">
      <w:pPr>
        <w:tabs>
          <w:tab w:val="left" w:pos="851"/>
        </w:tabs>
        <w:rPr>
          <w:rFonts w:ascii="Arial" w:eastAsia="Calibri" w:hAnsi="Arial" w:cs="Arial"/>
          <w:sz w:val="24"/>
          <w:szCs w:val="24"/>
          <w:lang w:eastAsia="en-US"/>
        </w:rPr>
      </w:pPr>
      <w:r w:rsidRPr="002D6219">
        <w:rPr>
          <w:rFonts w:ascii="Arial" w:eastAsia="Calibri" w:hAnsi="Arial" w:cs="Arial"/>
          <w:sz w:val="24"/>
          <w:szCs w:val="24"/>
          <w:lang w:eastAsia="en-US"/>
        </w:rPr>
        <w:t>По требованию Заказчика оценка проводиться с целью определения рыночной стоимости.</w:t>
      </w:r>
    </w:p>
    <w:p w14:paraId="2E42227B" w14:textId="77777777" w:rsidR="002D6219" w:rsidRPr="009835F8" w:rsidRDefault="002D6219" w:rsidP="002D6219">
      <w:pPr>
        <w:tabs>
          <w:tab w:val="left" w:pos="851"/>
        </w:tabs>
        <w:rPr>
          <w:rFonts w:ascii="Arial" w:eastAsia="Calibri" w:hAnsi="Arial" w:cs="Arial"/>
          <w:i/>
          <w:sz w:val="24"/>
          <w:szCs w:val="24"/>
          <w:lang w:eastAsia="en-US"/>
        </w:rPr>
      </w:pPr>
      <w:r w:rsidRPr="009835F8">
        <w:rPr>
          <w:rFonts w:ascii="Arial" w:eastAsia="Calibri" w:hAnsi="Arial" w:cs="Arial"/>
          <w:i/>
          <w:sz w:val="24"/>
          <w:szCs w:val="24"/>
          <w:lang w:eastAsia="en-US"/>
        </w:rPr>
        <w:t xml:space="preserve"> Организатор закупки оставляет за собой право заключения договора как на каждый объект недвижимости в отдельности, так и на весь представленный перечень объектов недвижимости.</w:t>
      </w:r>
    </w:p>
    <w:p w14:paraId="2F0B5B32" w14:textId="77777777" w:rsidR="002D6219" w:rsidRDefault="002D6219" w:rsidP="006B4A47">
      <w:pPr>
        <w:tabs>
          <w:tab w:val="left" w:pos="851"/>
        </w:tabs>
        <w:rPr>
          <w:rFonts w:ascii="Arial" w:eastAsia="Calibri" w:hAnsi="Arial" w:cs="Arial"/>
          <w:sz w:val="24"/>
          <w:szCs w:val="24"/>
          <w:lang w:eastAsia="en-US"/>
        </w:rPr>
      </w:pPr>
    </w:p>
    <w:p w14:paraId="6A464A6B" w14:textId="77777777" w:rsidR="002D038D" w:rsidRPr="002D038D" w:rsidRDefault="002D038D" w:rsidP="006B4A47">
      <w:pPr>
        <w:tabs>
          <w:tab w:val="left" w:pos="851"/>
        </w:tabs>
        <w:rPr>
          <w:rFonts w:ascii="Arial" w:eastAsia="Calibri" w:hAnsi="Arial" w:cs="Arial"/>
          <w:sz w:val="24"/>
          <w:szCs w:val="24"/>
          <w:lang w:eastAsia="en-US"/>
        </w:rPr>
      </w:pPr>
    </w:p>
    <w:p w14:paraId="3F7AD562" w14:textId="5860DFBD" w:rsidR="006B4A47" w:rsidRPr="002D038D" w:rsidRDefault="00602F14" w:rsidP="006B4A47">
      <w:pPr>
        <w:tabs>
          <w:tab w:val="left" w:pos="851"/>
        </w:tabs>
        <w:rPr>
          <w:rFonts w:ascii="Arial" w:eastAsia="Calibri" w:hAnsi="Arial" w:cs="Arial"/>
          <w:b/>
          <w:sz w:val="24"/>
          <w:szCs w:val="24"/>
          <w:lang w:eastAsia="en-US"/>
        </w:rPr>
      </w:pPr>
      <w:r>
        <w:rPr>
          <w:rFonts w:ascii="Arial" w:eastAsia="Calibri" w:hAnsi="Arial" w:cs="Arial"/>
          <w:b/>
          <w:sz w:val="24"/>
          <w:szCs w:val="24"/>
          <w:lang w:eastAsia="en-US"/>
        </w:rPr>
        <w:t>2.1.</w:t>
      </w:r>
      <w:r w:rsidR="009835F8">
        <w:rPr>
          <w:rFonts w:ascii="Arial" w:eastAsia="Calibri" w:hAnsi="Arial" w:cs="Arial"/>
          <w:b/>
          <w:sz w:val="24"/>
          <w:szCs w:val="24"/>
          <w:lang w:eastAsia="en-US"/>
        </w:rPr>
        <w:t>7</w:t>
      </w:r>
      <w:r w:rsidR="006B4A47" w:rsidRPr="002D038D">
        <w:rPr>
          <w:rFonts w:ascii="Arial" w:eastAsia="Calibri" w:hAnsi="Arial" w:cs="Arial"/>
          <w:b/>
          <w:sz w:val="24"/>
          <w:szCs w:val="24"/>
          <w:lang w:eastAsia="en-US"/>
        </w:rPr>
        <w:t xml:space="preserve"> Исходные данные, предоставляемые Заказчиком: </w:t>
      </w:r>
    </w:p>
    <w:p w14:paraId="6658D3F6" w14:textId="77777777" w:rsidR="006B4A47" w:rsidRPr="002D038D" w:rsidRDefault="006B4A47" w:rsidP="006B4A47">
      <w:pPr>
        <w:tabs>
          <w:tab w:val="left" w:pos="851"/>
        </w:tabs>
        <w:rPr>
          <w:rFonts w:ascii="Arial" w:eastAsia="Calibri" w:hAnsi="Arial" w:cs="Arial"/>
          <w:sz w:val="24"/>
          <w:szCs w:val="24"/>
          <w:lang w:eastAsia="en-US"/>
        </w:rPr>
      </w:pPr>
      <w:r w:rsidRPr="002D038D">
        <w:rPr>
          <w:rFonts w:ascii="Arial" w:eastAsia="Calibri" w:hAnsi="Arial" w:cs="Arial"/>
          <w:sz w:val="24"/>
          <w:szCs w:val="24"/>
          <w:lang w:eastAsia="en-US"/>
        </w:rPr>
        <w:t>- правоустанавливающие документы на объект недвижимости, сведения об обременении объекта оценки правами иных лиц;</w:t>
      </w:r>
    </w:p>
    <w:p w14:paraId="78C86984" w14:textId="77777777" w:rsidR="006B4A47" w:rsidRPr="002D038D" w:rsidRDefault="006B4A47" w:rsidP="006B4A47">
      <w:pPr>
        <w:tabs>
          <w:tab w:val="left" w:pos="851"/>
        </w:tabs>
        <w:rPr>
          <w:rFonts w:ascii="Arial" w:eastAsia="Calibri" w:hAnsi="Arial" w:cs="Arial"/>
          <w:sz w:val="24"/>
          <w:szCs w:val="24"/>
          <w:lang w:eastAsia="en-US"/>
        </w:rPr>
      </w:pPr>
      <w:r w:rsidRPr="002D038D">
        <w:rPr>
          <w:rFonts w:ascii="Arial" w:eastAsia="Calibri" w:hAnsi="Arial" w:cs="Arial"/>
          <w:sz w:val="24"/>
          <w:szCs w:val="24"/>
          <w:lang w:eastAsia="en-US"/>
        </w:rPr>
        <w:t>- выписки из ЕГРН об объектах недвижимости;</w:t>
      </w:r>
    </w:p>
    <w:p w14:paraId="3B84F566" w14:textId="2C6A0ED7" w:rsidR="006B4A47" w:rsidRDefault="006B4A47" w:rsidP="006B4A47">
      <w:pPr>
        <w:tabs>
          <w:tab w:val="left" w:pos="851"/>
        </w:tabs>
        <w:rPr>
          <w:rFonts w:ascii="Arial" w:eastAsia="Calibri" w:hAnsi="Arial" w:cs="Arial"/>
          <w:sz w:val="24"/>
          <w:szCs w:val="24"/>
          <w:lang w:eastAsia="en-US"/>
        </w:rPr>
      </w:pPr>
      <w:r w:rsidRPr="002D038D">
        <w:rPr>
          <w:rFonts w:ascii="Arial" w:eastAsia="Calibri" w:hAnsi="Arial" w:cs="Arial"/>
          <w:sz w:val="24"/>
          <w:szCs w:val="24"/>
          <w:lang w:eastAsia="en-US"/>
        </w:rPr>
        <w:t>- иную дополнительную документацию и сведения, необходимые для оказания услуг, только на основании дополнительного, заблаговременного письменного запроса от Исполнителя с указанием перечня такой документации и обоснованию необходимости ее представления для оказания предусмотренных настоящим Договором услуг. При этом, в случае отсутствие такой документации у Заказчика, Исполнитель вправе запросить ее в компетентных государственных и муниципальных органах и организациях, либо направить в адрес Заказчика иное решение по возникшему вопросу.</w:t>
      </w:r>
    </w:p>
    <w:p w14:paraId="7BC80C11" w14:textId="77777777" w:rsidR="002D6219" w:rsidRPr="002D038D" w:rsidRDefault="002D6219" w:rsidP="006B4A47">
      <w:pPr>
        <w:tabs>
          <w:tab w:val="left" w:pos="851"/>
        </w:tabs>
        <w:rPr>
          <w:rFonts w:ascii="Arial" w:eastAsia="Calibri" w:hAnsi="Arial" w:cs="Arial"/>
          <w:sz w:val="24"/>
          <w:szCs w:val="24"/>
          <w:lang w:eastAsia="en-US"/>
        </w:rPr>
      </w:pPr>
    </w:p>
    <w:p w14:paraId="3C28AF81" w14:textId="77777777" w:rsidR="006B4A47" w:rsidRPr="002D038D" w:rsidRDefault="006B4A47" w:rsidP="0020774F">
      <w:pPr>
        <w:ind w:firstLine="0"/>
        <w:jc w:val="left"/>
        <w:rPr>
          <w:rFonts w:ascii="Arial" w:hAnsi="Arial" w:cs="Arial"/>
          <w:bCs/>
          <w:sz w:val="24"/>
          <w:szCs w:val="24"/>
        </w:rPr>
      </w:pPr>
    </w:p>
    <w:p w14:paraId="5AC4F1BF" w14:textId="64529B17" w:rsidR="005C3D7C" w:rsidRPr="009A550A" w:rsidRDefault="005C3D7C" w:rsidP="002A248D">
      <w:pPr>
        <w:pStyle w:val="20"/>
        <w:numPr>
          <w:ilvl w:val="0"/>
          <w:numId w:val="0"/>
        </w:numPr>
        <w:spacing w:before="0"/>
        <w:jc w:val="both"/>
        <w:rPr>
          <w:rFonts w:cs="Arial"/>
          <w:sz w:val="24"/>
          <w:szCs w:val="24"/>
        </w:rPr>
      </w:pPr>
      <w:bookmarkStart w:id="28" w:name="_Toc251847613"/>
    </w:p>
    <w:p w14:paraId="0E2D33EC" w14:textId="1A236420" w:rsidR="00E61DF3" w:rsidRPr="009A550A" w:rsidRDefault="006328C2" w:rsidP="002A248D">
      <w:pPr>
        <w:pStyle w:val="20"/>
        <w:numPr>
          <w:ilvl w:val="0"/>
          <w:numId w:val="0"/>
        </w:numPr>
        <w:spacing w:before="0"/>
        <w:jc w:val="both"/>
        <w:rPr>
          <w:rFonts w:cs="Arial"/>
          <w:bCs w:val="0"/>
          <w:iCs/>
          <w:sz w:val="24"/>
          <w:szCs w:val="24"/>
        </w:rPr>
      </w:pPr>
      <w:r w:rsidRPr="009A550A">
        <w:rPr>
          <w:rFonts w:cs="Arial"/>
          <w:sz w:val="24"/>
          <w:szCs w:val="24"/>
        </w:rPr>
        <w:t xml:space="preserve">2.2. </w:t>
      </w:r>
      <w:r w:rsidR="00E61DF3" w:rsidRPr="009A550A">
        <w:rPr>
          <w:rFonts w:cs="Arial"/>
          <w:sz w:val="24"/>
          <w:szCs w:val="24"/>
        </w:rPr>
        <w:t>Коммерческая часть</w:t>
      </w:r>
      <w:bookmarkEnd w:id="28"/>
      <w:r w:rsidR="00292758" w:rsidRPr="009A550A">
        <w:rPr>
          <w:rFonts w:cs="Arial"/>
          <w:sz w:val="24"/>
          <w:szCs w:val="24"/>
        </w:rPr>
        <w:t xml:space="preserve"> </w:t>
      </w:r>
    </w:p>
    <w:p w14:paraId="772DACBD" w14:textId="77777777" w:rsidR="00292758" w:rsidRPr="009A550A" w:rsidRDefault="00292758" w:rsidP="00292758">
      <w:pPr>
        <w:pStyle w:val="20"/>
        <w:numPr>
          <w:ilvl w:val="0"/>
          <w:numId w:val="0"/>
        </w:numPr>
        <w:spacing w:before="0"/>
        <w:jc w:val="both"/>
        <w:rPr>
          <w:rFonts w:cs="Arial"/>
          <w:bCs w:val="0"/>
          <w:iCs/>
          <w:sz w:val="24"/>
          <w:szCs w:val="24"/>
        </w:rPr>
      </w:pPr>
    </w:p>
    <w:p w14:paraId="21907550" w14:textId="29BD60A4" w:rsidR="005C3D7C" w:rsidRPr="009A550A" w:rsidRDefault="00292758" w:rsidP="005C3D7C">
      <w:pPr>
        <w:pStyle w:val="af"/>
        <w:ind w:left="142"/>
        <w:rPr>
          <w:rFonts w:ascii="Arial" w:hAnsi="Arial" w:cs="Arial"/>
          <w:bCs/>
          <w:color w:val="000000" w:themeColor="text1"/>
          <w:sz w:val="24"/>
          <w:szCs w:val="24"/>
        </w:rPr>
      </w:pPr>
      <w:bookmarkStart w:id="29" w:name="_Toc189545073"/>
      <w:r w:rsidRPr="009A550A">
        <w:rPr>
          <w:rFonts w:ascii="Arial" w:hAnsi="Arial" w:cs="Arial"/>
          <w:bCs/>
          <w:sz w:val="24"/>
          <w:szCs w:val="24"/>
        </w:rPr>
        <w:t xml:space="preserve">2.2.1 </w:t>
      </w:r>
      <w:r w:rsidR="005C3D7C" w:rsidRPr="009A550A">
        <w:rPr>
          <w:rFonts w:ascii="Arial" w:hAnsi="Arial" w:cs="Arial"/>
          <w:bCs/>
          <w:sz w:val="24"/>
          <w:szCs w:val="24"/>
        </w:rPr>
        <w:t xml:space="preserve">Срок </w:t>
      </w:r>
      <w:r w:rsidR="002D038D">
        <w:rPr>
          <w:rFonts w:ascii="Arial" w:hAnsi="Arial" w:cs="Arial"/>
          <w:bCs/>
          <w:sz w:val="24"/>
          <w:szCs w:val="24"/>
        </w:rPr>
        <w:t xml:space="preserve">оказания услуг предлагает Участник. </w:t>
      </w:r>
      <w:r w:rsidR="0082775E">
        <w:rPr>
          <w:rFonts w:ascii="Arial" w:hAnsi="Arial" w:cs="Arial"/>
          <w:bCs/>
          <w:color w:val="000000" w:themeColor="text1"/>
          <w:sz w:val="24"/>
          <w:szCs w:val="24"/>
        </w:rPr>
        <w:t>Предложенный Участником с</w:t>
      </w:r>
      <w:r w:rsidR="005C3D7C" w:rsidRPr="009A550A">
        <w:rPr>
          <w:rFonts w:ascii="Arial" w:hAnsi="Arial" w:cs="Arial"/>
          <w:bCs/>
          <w:color w:val="000000" w:themeColor="text1"/>
          <w:sz w:val="24"/>
          <w:szCs w:val="24"/>
        </w:rPr>
        <w:t xml:space="preserve">рок </w:t>
      </w:r>
      <w:r w:rsidR="002D038D">
        <w:rPr>
          <w:rFonts w:ascii="Arial" w:hAnsi="Arial" w:cs="Arial"/>
          <w:bCs/>
          <w:color w:val="000000" w:themeColor="text1"/>
          <w:sz w:val="24"/>
          <w:szCs w:val="24"/>
        </w:rPr>
        <w:t>оказания услуг</w:t>
      </w:r>
      <w:r w:rsidR="009A550A" w:rsidRPr="009A550A">
        <w:rPr>
          <w:rFonts w:ascii="Arial" w:hAnsi="Arial" w:cs="Arial"/>
          <w:bCs/>
          <w:color w:val="000000" w:themeColor="text1"/>
          <w:sz w:val="24"/>
          <w:szCs w:val="24"/>
        </w:rPr>
        <w:t>,</w:t>
      </w:r>
      <w:r w:rsidR="005C3D7C" w:rsidRPr="009A550A">
        <w:rPr>
          <w:rFonts w:ascii="Arial" w:hAnsi="Arial" w:cs="Arial"/>
          <w:bCs/>
          <w:color w:val="000000" w:themeColor="text1"/>
          <w:sz w:val="24"/>
          <w:szCs w:val="24"/>
        </w:rPr>
        <w:t xml:space="preserve"> будет являться оценочным критерием предложения Участника (п.6.3.2). </w:t>
      </w:r>
    </w:p>
    <w:p w14:paraId="2A7A8408" w14:textId="4D873958" w:rsidR="002D038D" w:rsidRPr="002D038D" w:rsidRDefault="009835F8" w:rsidP="002D038D">
      <w:pPr>
        <w:tabs>
          <w:tab w:val="left" w:pos="851"/>
        </w:tabs>
        <w:rPr>
          <w:rFonts w:ascii="Arial" w:eastAsia="Calibri" w:hAnsi="Arial" w:cs="Arial"/>
          <w:b/>
          <w:sz w:val="24"/>
          <w:szCs w:val="24"/>
          <w:lang w:eastAsia="en-US"/>
        </w:rPr>
      </w:pPr>
      <w:r>
        <w:rPr>
          <w:rFonts w:ascii="Arial" w:hAnsi="Arial" w:cs="Arial"/>
          <w:bCs/>
          <w:sz w:val="24"/>
          <w:szCs w:val="24"/>
        </w:rPr>
        <w:t xml:space="preserve">  </w:t>
      </w:r>
      <w:r w:rsidR="002D6219">
        <w:rPr>
          <w:rFonts w:ascii="Arial" w:hAnsi="Arial" w:cs="Arial"/>
          <w:bCs/>
          <w:sz w:val="24"/>
          <w:szCs w:val="24"/>
        </w:rPr>
        <w:t xml:space="preserve">2.2.2 </w:t>
      </w:r>
      <w:r w:rsidR="00A83A32" w:rsidRPr="002D038D">
        <w:rPr>
          <w:rFonts w:ascii="Arial" w:hAnsi="Arial" w:cs="Arial"/>
          <w:bCs/>
          <w:sz w:val="24"/>
          <w:szCs w:val="24"/>
        </w:rPr>
        <w:t>Условия оплаты</w:t>
      </w:r>
      <w:r w:rsidR="002D038D" w:rsidRPr="002D038D">
        <w:rPr>
          <w:rFonts w:ascii="Arial" w:hAnsi="Arial" w:cs="Arial"/>
          <w:bCs/>
          <w:sz w:val="24"/>
          <w:szCs w:val="24"/>
        </w:rPr>
        <w:t>:</w:t>
      </w:r>
      <w:r w:rsidR="009F4938" w:rsidRPr="002D038D">
        <w:rPr>
          <w:rFonts w:ascii="Arial" w:hAnsi="Arial" w:cs="Arial"/>
          <w:bCs/>
          <w:sz w:val="24"/>
          <w:szCs w:val="24"/>
        </w:rPr>
        <w:t xml:space="preserve"> </w:t>
      </w:r>
      <w:r w:rsidR="002D038D" w:rsidRPr="002D038D">
        <w:rPr>
          <w:rFonts w:ascii="Arial" w:eastAsia="Calibri" w:hAnsi="Arial" w:cs="Arial"/>
          <w:b/>
          <w:sz w:val="24"/>
          <w:szCs w:val="24"/>
          <w:lang w:eastAsia="en-US"/>
        </w:rPr>
        <w:t xml:space="preserve">оплата по факту достижения результата и вступления в законную силу решения суда. </w:t>
      </w:r>
    </w:p>
    <w:p w14:paraId="4F79B912" w14:textId="352B9404" w:rsidR="002D038D" w:rsidRPr="002D038D" w:rsidRDefault="002D038D" w:rsidP="002D038D">
      <w:pPr>
        <w:tabs>
          <w:tab w:val="left" w:pos="851"/>
        </w:tabs>
        <w:rPr>
          <w:rFonts w:ascii="Arial" w:eastAsia="Calibri" w:hAnsi="Arial" w:cs="Arial"/>
          <w:sz w:val="24"/>
          <w:szCs w:val="24"/>
          <w:u w:val="single"/>
          <w:lang w:eastAsia="en-US"/>
        </w:rPr>
      </w:pPr>
      <w:r w:rsidRPr="002D038D">
        <w:rPr>
          <w:rFonts w:ascii="Arial" w:eastAsia="Calibri" w:hAnsi="Arial" w:cs="Arial"/>
          <w:sz w:val="24"/>
          <w:szCs w:val="24"/>
          <w:lang w:eastAsia="en-US"/>
        </w:rPr>
        <w:t xml:space="preserve">В денежное вознаграждение включена стоимость услуг независимого оценщика по определению рыночной стоимости объекта оценки и подготовке отчета об оценке, услуги иных лиц (в том числе специалистов, экспертов) по разработке и получению требуемой в соответствии с действующим законодательством документации, без которой невозможно надлежащее оказание услуг, представительские услуги, расходы на судебную экспертизу, любые другие издержки Исполнителя, налоги, (в том числе налоги, действующие на момент заключения настоящего договора и которые могут быть установлены в будущем), </w:t>
      </w:r>
      <w:r w:rsidRPr="002D038D">
        <w:rPr>
          <w:rFonts w:ascii="Arial" w:eastAsia="Calibri" w:hAnsi="Arial" w:cs="Arial"/>
          <w:sz w:val="24"/>
          <w:szCs w:val="24"/>
          <w:u w:val="single"/>
          <w:lang w:eastAsia="en-US"/>
        </w:rPr>
        <w:t xml:space="preserve">за исключением оплаты государственной пошлины за подачу искового заявления в Московский городской суд. </w:t>
      </w:r>
    </w:p>
    <w:p w14:paraId="558A0B8F" w14:textId="77777777" w:rsidR="00001369" w:rsidRPr="002D038D" w:rsidRDefault="00001369" w:rsidP="002D038D">
      <w:pPr>
        <w:tabs>
          <w:tab w:val="left" w:pos="851"/>
        </w:tabs>
      </w:pPr>
    </w:p>
    <w:p w14:paraId="0EB1CFE4" w14:textId="77777777" w:rsidR="00E61DF3" w:rsidRPr="009A550A" w:rsidRDefault="00E61DF3" w:rsidP="00100758">
      <w:pPr>
        <w:tabs>
          <w:tab w:val="num" w:pos="0"/>
        </w:tabs>
        <w:spacing w:line="240" w:lineRule="auto"/>
        <w:ind w:firstLine="0"/>
        <w:jc w:val="center"/>
        <w:rPr>
          <w:rFonts w:ascii="Arial" w:hAnsi="Arial" w:cs="Arial"/>
          <w:i/>
          <w:sz w:val="24"/>
          <w:szCs w:val="24"/>
        </w:rPr>
      </w:pPr>
      <w:r w:rsidRPr="009A550A">
        <w:rPr>
          <w:rFonts w:ascii="Arial" w:hAnsi="Arial" w:cs="Arial"/>
          <w:i/>
          <w:sz w:val="24"/>
          <w:szCs w:val="24"/>
        </w:rPr>
        <w:t>Предложения</w:t>
      </w:r>
      <w:r w:rsidRPr="009A550A">
        <w:rPr>
          <w:rFonts w:ascii="Arial" w:hAnsi="Arial" w:cs="Arial"/>
          <w:b/>
          <w:i/>
          <w:sz w:val="24"/>
          <w:szCs w:val="24"/>
        </w:rPr>
        <w:t xml:space="preserve"> </w:t>
      </w:r>
      <w:r w:rsidRPr="009A550A">
        <w:rPr>
          <w:rFonts w:ascii="Arial" w:hAnsi="Arial" w:cs="Arial"/>
          <w:i/>
          <w:sz w:val="24"/>
          <w:szCs w:val="24"/>
        </w:rPr>
        <w:t xml:space="preserve">Участников должны быть оформлены в соответствии с Формами, приведенными в разделе </w:t>
      </w:r>
      <w:r w:rsidR="00BB4FD4" w:rsidRPr="009A550A">
        <w:rPr>
          <w:rFonts w:ascii="Arial" w:hAnsi="Arial" w:cs="Arial"/>
          <w:i/>
          <w:sz w:val="24"/>
          <w:szCs w:val="24"/>
        </w:rPr>
        <w:t xml:space="preserve">10 </w:t>
      </w:r>
      <w:r w:rsidRPr="009A550A">
        <w:rPr>
          <w:rFonts w:ascii="Arial" w:hAnsi="Arial" w:cs="Arial"/>
          <w:i/>
          <w:sz w:val="24"/>
          <w:szCs w:val="24"/>
        </w:rPr>
        <w:t>настоящей документации.</w:t>
      </w:r>
    </w:p>
    <w:p w14:paraId="5681235C" w14:textId="77777777" w:rsidR="00331169" w:rsidRPr="009A550A" w:rsidRDefault="00331169" w:rsidP="00100758">
      <w:pPr>
        <w:tabs>
          <w:tab w:val="num" w:pos="0"/>
        </w:tabs>
        <w:spacing w:line="240" w:lineRule="auto"/>
        <w:ind w:firstLine="0"/>
        <w:jc w:val="center"/>
        <w:rPr>
          <w:rFonts w:ascii="Arial" w:hAnsi="Arial" w:cs="Arial"/>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9"/>
    </w:p>
    <w:p w14:paraId="33366FD7" w14:textId="6408CDF2" w:rsidR="00E61DF3" w:rsidRPr="009A550A" w:rsidRDefault="002A248D" w:rsidP="004D255A">
      <w:pPr>
        <w:spacing w:line="240" w:lineRule="auto"/>
        <w:ind w:firstLine="0"/>
        <w:rPr>
          <w:rFonts w:ascii="Arial" w:hAnsi="Arial" w:cs="Arial"/>
          <w:b/>
          <w:sz w:val="24"/>
          <w:szCs w:val="24"/>
        </w:rPr>
      </w:pPr>
      <w:r w:rsidRPr="009A550A">
        <w:rPr>
          <w:rFonts w:ascii="Arial" w:hAnsi="Arial" w:cs="Arial"/>
          <w:b/>
          <w:sz w:val="24"/>
          <w:szCs w:val="24"/>
        </w:rPr>
        <w:t>3.</w:t>
      </w:r>
      <w:r w:rsidR="00E61DF3" w:rsidRPr="009A550A">
        <w:rPr>
          <w:rFonts w:ascii="Arial" w:hAnsi="Arial" w:cs="Arial"/>
          <w:b/>
          <w:sz w:val="24"/>
          <w:szCs w:val="24"/>
        </w:rPr>
        <w:t>Требования к Участникам и документы, подлежащие предоставлению</w:t>
      </w:r>
      <w:bookmarkEnd w:id="30"/>
    </w:p>
    <w:p w14:paraId="40D1B327" w14:textId="77777777" w:rsidR="00A11807" w:rsidRPr="009A550A" w:rsidRDefault="00A11807" w:rsidP="00A11807">
      <w:pPr>
        <w:spacing w:line="240" w:lineRule="auto"/>
        <w:ind w:left="360" w:firstLine="0"/>
        <w:rPr>
          <w:rFonts w:ascii="Arial" w:hAnsi="Arial" w:cs="Arial"/>
          <w:b/>
          <w:sz w:val="24"/>
          <w:szCs w:val="24"/>
        </w:rPr>
      </w:pPr>
    </w:p>
    <w:p w14:paraId="4A6D68C4" w14:textId="5B69A023" w:rsidR="00E61DF3" w:rsidRPr="009A550A" w:rsidRDefault="002A248D" w:rsidP="00A11807">
      <w:pPr>
        <w:pStyle w:val="20"/>
        <w:numPr>
          <w:ilvl w:val="0"/>
          <w:numId w:val="0"/>
        </w:numPr>
        <w:spacing w:before="0"/>
        <w:jc w:val="both"/>
        <w:rPr>
          <w:rFonts w:cs="Arial"/>
          <w:sz w:val="24"/>
          <w:szCs w:val="24"/>
        </w:rPr>
      </w:pPr>
      <w:bookmarkStart w:id="37" w:name="_Toc251847615"/>
      <w:bookmarkStart w:id="38" w:name="_Ref93088240"/>
      <w:bookmarkStart w:id="39" w:name="_Toc189545078"/>
      <w:r w:rsidRPr="009A550A">
        <w:rPr>
          <w:rFonts w:cs="Arial"/>
          <w:sz w:val="24"/>
          <w:szCs w:val="24"/>
        </w:rPr>
        <w:t>3.1</w:t>
      </w:r>
      <w:r w:rsidR="00E61DF3" w:rsidRPr="009A550A">
        <w:rPr>
          <w:rFonts w:cs="Arial"/>
          <w:sz w:val="24"/>
          <w:szCs w:val="24"/>
        </w:rPr>
        <w:t>Требования к Участникам</w:t>
      </w:r>
      <w:bookmarkEnd w:id="37"/>
      <w:r w:rsidR="00E61DF3" w:rsidRPr="009A550A">
        <w:rPr>
          <w:rFonts w:cs="Arial"/>
          <w:sz w:val="24"/>
          <w:szCs w:val="24"/>
        </w:rPr>
        <w:t xml:space="preserve"> </w:t>
      </w:r>
    </w:p>
    <w:p w14:paraId="625902FD" w14:textId="2826A9E1"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Подтверждение соответствия предъявляемым требованиям</w:t>
      </w:r>
      <w:bookmarkEnd w:id="38"/>
      <w:bookmarkEnd w:id="39"/>
    </w:p>
    <w:p w14:paraId="6E4FEA96" w14:textId="77777777" w:rsidR="00A334FF" w:rsidRPr="009A550A" w:rsidRDefault="00A334FF" w:rsidP="00E61DF3">
      <w:pPr>
        <w:tabs>
          <w:tab w:val="num" w:pos="0"/>
        </w:tabs>
        <w:spacing w:line="240" w:lineRule="auto"/>
        <w:ind w:firstLine="0"/>
        <w:rPr>
          <w:rFonts w:ascii="Arial" w:hAnsi="Arial" w:cs="Arial"/>
          <w:b/>
          <w:sz w:val="24"/>
          <w:szCs w:val="24"/>
        </w:rPr>
      </w:pPr>
    </w:p>
    <w:p w14:paraId="60543C97" w14:textId="77777777" w:rsidR="00A334FF" w:rsidRPr="009A550A" w:rsidRDefault="00A334FF" w:rsidP="00A334FF">
      <w:pPr>
        <w:tabs>
          <w:tab w:val="num" w:pos="0"/>
        </w:tabs>
        <w:spacing w:line="240" w:lineRule="auto"/>
        <w:ind w:firstLine="0"/>
        <w:rPr>
          <w:rFonts w:ascii="Arial" w:hAnsi="Arial" w:cs="Arial"/>
          <w:sz w:val="24"/>
          <w:szCs w:val="24"/>
        </w:rPr>
      </w:pPr>
      <w:bookmarkStart w:id="40" w:name="_Ref86827631"/>
      <w:bookmarkStart w:id="41" w:name="_Toc90385072"/>
      <w:bookmarkStart w:id="42" w:name="_Toc98253995"/>
      <w:bookmarkStart w:id="43" w:name="_Toc140817633"/>
      <w:bookmarkStart w:id="44" w:name="_Toc251847616"/>
      <w:r w:rsidRPr="009A550A">
        <w:rPr>
          <w:rFonts w:ascii="Arial" w:hAnsi="Arial" w:cs="Arial"/>
          <w:sz w:val="24"/>
          <w:szCs w:val="24"/>
        </w:rPr>
        <w:t>3.1.1.</w:t>
      </w:r>
      <w:r w:rsidRPr="009A550A">
        <w:rPr>
          <w:rFonts w:ascii="Arial" w:hAnsi="Arial" w:cs="Arial"/>
          <w:sz w:val="24"/>
          <w:szCs w:val="24"/>
        </w:rPr>
        <w:tab/>
        <w:t>Участвовать в данной процедуре Запроса предложений может любое юридическое лицо. Участник на момент подачи Предложения должен отвечать следующим требованиям:</w:t>
      </w:r>
    </w:p>
    <w:p w14:paraId="1AA54A5E" w14:textId="226E014F" w:rsidR="00A334FF"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быть зарегистрированным в установленном порядке и иметь соответствующие лицензии на выполнение видов деятельности в рамках Договора;</w:t>
      </w:r>
    </w:p>
    <w:p w14:paraId="7134FD80" w14:textId="57A08CA9" w:rsidR="00A83A32" w:rsidRDefault="00A83A32"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E36073">
        <w:rPr>
          <w:rFonts w:ascii="Arial" w:hAnsi="Arial" w:cs="Arial"/>
          <w:sz w:val="24"/>
          <w:szCs w:val="24"/>
        </w:rPr>
        <w:t>иметь членство</w:t>
      </w:r>
      <w:r w:rsidR="002D038D">
        <w:rPr>
          <w:rFonts w:ascii="Arial" w:hAnsi="Arial" w:cs="Arial"/>
          <w:sz w:val="24"/>
          <w:szCs w:val="24"/>
        </w:rPr>
        <w:t xml:space="preserve"> в саморегулируемой организации оценщиков</w:t>
      </w:r>
      <w:r w:rsidR="00F92AE4" w:rsidRPr="00E36073">
        <w:rPr>
          <w:rFonts w:ascii="Arial" w:hAnsi="Arial" w:cs="Arial"/>
          <w:sz w:val="24"/>
          <w:szCs w:val="24"/>
        </w:rPr>
        <w:t xml:space="preserve"> </w:t>
      </w:r>
      <w:r w:rsidRPr="00E36073">
        <w:rPr>
          <w:rFonts w:ascii="Arial" w:hAnsi="Arial" w:cs="Arial"/>
          <w:sz w:val="24"/>
          <w:szCs w:val="24"/>
        </w:rPr>
        <w:t>на момент рассмотрения заявки Участника</w:t>
      </w:r>
      <w:r>
        <w:rPr>
          <w:rFonts w:ascii="Arial" w:hAnsi="Arial" w:cs="Arial"/>
          <w:sz w:val="24"/>
          <w:szCs w:val="24"/>
        </w:rPr>
        <w:t>;</w:t>
      </w:r>
    </w:p>
    <w:p w14:paraId="45411107" w14:textId="6E1EFD6A" w:rsidR="002D038D" w:rsidRPr="002D038D" w:rsidRDefault="002D038D" w:rsidP="002D038D">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2D038D">
        <w:rPr>
          <w:rFonts w:ascii="Arial" w:hAnsi="Arial" w:cs="Arial"/>
          <w:sz w:val="24"/>
          <w:szCs w:val="24"/>
        </w:rPr>
        <w:t xml:space="preserve">- </w:t>
      </w:r>
      <w:r>
        <w:rPr>
          <w:rFonts w:ascii="Arial" w:eastAsia="Calibri" w:hAnsi="Arial" w:cs="Arial"/>
          <w:sz w:val="24"/>
          <w:szCs w:val="24"/>
          <w:lang w:eastAsia="en-US"/>
        </w:rPr>
        <w:t xml:space="preserve">обладать </w:t>
      </w:r>
      <w:r w:rsidR="00D217BC">
        <w:rPr>
          <w:rFonts w:ascii="Arial" w:eastAsia="Calibri" w:hAnsi="Arial" w:cs="Arial"/>
          <w:sz w:val="24"/>
          <w:szCs w:val="24"/>
          <w:lang w:eastAsia="en-US"/>
        </w:rPr>
        <w:t>п</w:t>
      </w:r>
      <w:r w:rsidRPr="002D038D">
        <w:rPr>
          <w:rFonts w:ascii="Arial" w:eastAsia="Calibri" w:hAnsi="Arial" w:cs="Arial"/>
          <w:sz w:val="24"/>
          <w:szCs w:val="24"/>
          <w:lang w:eastAsia="en-US"/>
        </w:rPr>
        <w:t>оложительным</w:t>
      </w:r>
      <w:r w:rsidRPr="00D217BC">
        <w:rPr>
          <w:rFonts w:ascii="Arial" w:eastAsia="Calibri" w:hAnsi="Arial" w:cs="Arial"/>
          <w:sz w:val="24"/>
          <w:szCs w:val="24"/>
          <w:lang w:eastAsia="en-US"/>
        </w:rPr>
        <w:t xml:space="preserve"> опыт</w:t>
      </w:r>
      <w:r>
        <w:rPr>
          <w:rFonts w:ascii="Arial" w:eastAsia="Calibri" w:hAnsi="Arial" w:cs="Arial"/>
          <w:sz w:val="24"/>
          <w:szCs w:val="24"/>
          <w:lang w:eastAsia="en-US"/>
        </w:rPr>
        <w:t>ом</w:t>
      </w:r>
      <w:r w:rsidRPr="00D217BC">
        <w:rPr>
          <w:rFonts w:ascii="Arial" w:eastAsia="Calibri" w:hAnsi="Arial" w:cs="Arial"/>
          <w:sz w:val="24"/>
          <w:szCs w:val="24"/>
          <w:lang w:eastAsia="en-US"/>
        </w:rPr>
        <w:t xml:space="preserve"> снижения кадастровой стоимости в количестве не менее 3 (трех) судебных дел за период с 01.01.2020г. по текущий момент</w:t>
      </w:r>
      <w:r w:rsidR="00D217BC">
        <w:rPr>
          <w:rFonts w:ascii="Arial" w:eastAsia="Calibri" w:hAnsi="Arial" w:cs="Arial"/>
          <w:sz w:val="24"/>
          <w:szCs w:val="24"/>
          <w:lang w:eastAsia="en-US"/>
        </w:rPr>
        <w:t>;</w:t>
      </w:r>
    </w:p>
    <w:p w14:paraId="5222C600" w14:textId="77777777" w:rsidR="00A334FF" w:rsidRPr="009A550A"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 xml:space="preserve">иметь соответствующие ресурсные возможности для исполнения договора (финансовые, материально-технические, производственные, трудовые): </w:t>
      </w:r>
    </w:p>
    <w:p w14:paraId="1B12BD47"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sz w:val="24"/>
          <w:szCs w:val="24"/>
        </w:rPr>
      </w:pPr>
      <w:r w:rsidRPr="009A550A">
        <w:rPr>
          <w:rFonts w:ascii="Arial" w:hAnsi="Arial" w:cs="Arial"/>
          <w:sz w:val="24"/>
          <w:szCs w:val="24"/>
        </w:rPr>
        <w:t>а) наличие штатных/привлечённых специалистов, необходимых для выполнения условий договора,</w:t>
      </w:r>
    </w:p>
    <w:p w14:paraId="02D7EE37" w14:textId="7AB4F3AA" w:rsidR="00A334FF" w:rsidRPr="009A550A" w:rsidRDefault="00A334FF" w:rsidP="00A334FF">
      <w:pPr>
        <w:pStyle w:val="a9"/>
        <w:numPr>
          <w:ilvl w:val="0"/>
          <w:numId w:val="8"/>
        </w:numPr>
        <w:tabs>
          <w:tab w:val="clear" w:pos="851"/>
          <w:tab w:val="clear" w:pos="1134"/>
          <w:tab w:val="clear" w:pos="1418"/>
          <w:tab w:val="num" w:pos="0"/>
        </w:tabs>
        <w:spacing w:line="240" w:lineRule="auto"/>
        <w:ind w:left="0" w:firstLine="0"/>
        <w:rPr>
          <w:rFonts w:ascii="Arial" w:hAnsi="Arial" w:cs="Arial"/>
          <w:b/>
          <w:sz w:val="24"/>
          <w:szCs w:val="24"/>
        </w:rPr>
      </w:pPr>
      <w:r w:rsidRPr="009A550A">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14:paraId="0AF4AC35" w14:textId="77777777" w:rsidR="00A334FF" w:rsidRPr="009A550A" w:rsidRDefault="00A334FF" w:rsidP="00A334FF">
      <w:pPr>
        <w:pStyle w:val="a9"/>
        <w:tabs>
          <w:tab w:val="clear" w:pos="851"/>
          <w:tab w:val="clear" w:pos="1134"/>
          <w:tab w:val="clear" w:pos="1418"/>
          <w:tab w:val="clear" w:pos="2978"/>
        </w:tabs>
        <w:spacing w:line="240" w:lineRule="auto"/>
        <w:ind w:left="0" w:firstLine="0"/>
        <w:rPr>
          <w:rFonts w:ascii="Arial" w:hAnsi="Arial" w:cs="Arial"/>
          <w:b/>
          <w:sz w:val="24"/>
          <w:szCs w:val="24"/>
        </w:rPr>
      </w:pPr>
    </w:p>
    <w:p w14:paraId="5E58A203" w14:textId="66919C96" w:rsidR="00E61DF3" w:rsidRPr="009A550A" w:rsidRDefault="002A248D" w:rsidP="00A11807">
      <w:pPr>
        <w:pStyle w:val="23"/>
        <w:numPr>
          <w:ilvl w:val="0"/>
          <w:numId w:val="0"/>
        </w:numPr>
        <w:spacing w:before="0" w:after="0"/>
        <w:rPr>
          <w:rFonts w:cs="Arial"/>
          <w:sz w:val="24"/>
          <w:szCs w:val="24"/>
        </w:rPr>
      </w:pPr>
      <w:r w:rsidRPr="009A550A">
        <w:rPr>
          <w:rFonts w:cs="Arial"/>
          <w:sz w:val="24"/>
          <w:szCs w:val="24"/>
        </w:rPr>
        <w:t xml:space="preserve">3.2 </w:t>
      </w:r>
      <w:r w:rsidR="00E61DF3" w:rsidRPr="009A550A">
        <w:rPr>
          <w:rFonts w:cs="Arial"/>
          <w:sz w:val="24"/>
          <w:szCs w:val="24"/>
        </w:rPr>
        <w:t>Требования к документам</w:t>
      </w:r>
      <w:bookmarkEnd w:id="40"/>
      <w:bookmarkEnd w:id="41"/>
      <w:bookmarkEnd w:id="42"/>
      <w:bookmarkEnd w:id="43"/>
      <w:bookmarkEnd w:id="44"/>
    </w:p>
    <w:p w14:paraId="094C2D14"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Подтверждение соответствия Участника установленным требованиям</w:t>
      </w:r>
    </w:p>
    <w:p w14:paraId="4A69FF87" w14:textId="20ECEA64" w:rsidR="00E61DF3" w:rsidRPr="009A550A" w:rsidRDefault="002A248D" w:rsidP="00E61DF3">
      <w:pPr>
        <w:tabs>
          <w:tab w:val="num" w:pos="0"/>
        </w:tabs>
        <w:spacing w:line="240" w:lineRule="auto"/>
        <w:ind w:firstLine="0"/>
        <w:rPr>
          <w:rFonts w:ascii="Arial" w:hAnsi="Arial" w:cs="Arial"/>
          <w:sz w:val="24"/>
          <w:szCs w:val="24"/>
        </w:rPr>
      </w:pPr>
      <w:r w:rsidRPr="009A550A">
        <w:rPr>
          <w:rFonts w:ascii="Arial" w:hAnsi="Arial" w:cs="Arial"/>
          <w:sz w:val="24"/>
          <w:szCs w:val="24"/>
        </w:rPr>
        <w:t>3</w:t>
      </w:r>
      <w:r w:rsidR="00E61DF3" w:rsidRPr="009A550A">
        <w:rPr>
          <w:rFonts w:ascii="Arial" w:hAnsi="Arial" w:cs="Arial"/>
          <w:sz w:val="24"/>
          <w:szCs w:val="24"/>
        </w:rPr>
        <w:t>.2.1. Участник должен включить в состав Предложения следующие документы, подтверждающие его соответствие вышеуказанным требованиям</w:t>
      </w:r>
      <w:r w:rsidR="00292758" w:rsidRPr="009A550A">
        <w:rPr>
          <w:rFonts w:ascii="Arial" w:hAnsi="Arial" w:cs="Arial"/>
          <w:sz w:val="24"/>
          <w:szCs w:val="24"/>
        </w:rPr>
        <w:t>:</w:t>
      </w:r>
    </w:p>
    <w:p w14:paraId="5F7CBEC6"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нотариально заверенн</w:t>
      </w:r>
      <w:r w:rsidR="00986B6A" w:rsidRPr="009A550A">
        <w:rPr>
          <w:rFonts w:ascii="Arial" w:hAnsi="Arial" w:cs="Arial"/>
          <w:sz w:val="24"/>
          <w:szCs w:val="24"/>
        </w:rPr>
        <w:t>ую</w:t>
      </w:r>
      <w:r w:rsidRPr="009A550A">
        <w:rPr>
          <w:rFonts w:ascii="Arial" w:hAnsi="Arial" w:cs="Arial"/>
          <w:sz w:val="24"/>
          <w:szCs w:val="24"/>
        </w:rPr>
        <w:t xml:space="preserve"> копи</w:t>
      </w:r>
      <w:r w:rsidR="00986B6A" w:rsidRPr="009A550A">
        <w:rPr>
          <w:rFonts w:ascii="Arial" w:hAnsi="Arial" w:cs="Arial"/>
          <w:sz w:val="24"/>
          <w:szCs w:val="24"/>
        </w:rPr>
        <w:t>ю</w:t>
      </w:r>
      <w:r w:rsidR="00AF7F6A" w:rsidRPr="009A550A">
        <w:rPr>
          <w:rFonts w:ascii="Arial" w:hAnsi="Arial" w:cs="Arial"/>
          <w:sz w:val="24"/>
          <w:szCs w:val="24"/>
        </w:rPr>
        <w:t>/скан-копи</w:t>
      </w:r>
      <w:r w:rsidR="00986B6A" w:rsidRPr="009A550A">
        <w:rPr>
          <w:rFonts w:ascii="Arial" w:hAnsi="Arial" w:cs="Arial"/>
          <w:sz w:val="24"/>
          <w:szCs w:val="24"/>
        </w:rPr>
        <w:t>ю</w:t>
      </w:r>
      <w:r w:rsidRPr="009A550A">
        <w:rPr>
          <w:rFonts w:ascii="Arial" w:hAnsi="Arial" w:cs="Arial"/>
          <w:sz w:val="24"/>
          <w:szCs w:val="24"/>
        </w:rPr>
        <w:t xml:space="preserve"> </w:t>
      </w:r>
      <w:r w:rsidR="00986B6A" w:rsidRPr="009A550A">
        <w:rPr>
          <w:rFonts w:ascii="Arial" w:hAnsi="Arial" w:cs="Arial"/>
          <w:sz w:val="24"/>
          <w:szCs w:val="24"/>
        </w:rPr>
        <w:t>Устава</w:t>
      </w:r>
      <w:r w:rsidRPr="009A550A">
        <w:rPr>
          <w:rFonts w:ascii="Arial" w:hAnsi="Arial" w:cs="Arial"/>
          <w:sz w:val="24"/>
          <w:szCs w:val="24"/>
        </w:rPr>
        <w:t xml:space="preserve"> [</w:t>
      </w:r>
      <w:r w:rsidRPr="009A550A">
        <w:rPr>
          <w:rFonts w:ascii="Arial" w:hAnsi="Arial" w:cs="Arial"/>
          <w:b/>
          <w:sz w:val="24"/>
          <w:szCs w:val="24"/>
        </w:rPr>
        <w:t>или: заверенн</w:t>
      </w:r>
      <w:r w:rsidR="00DF70DD" w:rsidRPr="009A550A">
        <w:rPr>
          <w:rFonts w:ascii="Arial" w:hAnsi="Arial" w:cs="Arial"/>
          <w:b/>
          <w:sz w:val="24"/>
          <w:szCs w:val="24"/>
        </w:rPr>
        <w:t>ую</w:t>
      </w:r>
      <w:r w:rsidRPr="009A550A">
        <w:rPr>
          <w:rFonts w:ascii="Arial" w:hAnsi="Arial" w:cs="Arial"/>
          <w:b/>
          <w:sz w:val="24"/>
          <w:szCs w:val="24"/>
        </w:rPr>
        <w:t xml:space="preserve"> подписью руководителя и печатью организации</w:t>
      </w:r>
      <w:r w:rsidR="00501F47" w:rsidRPr="009A550A">
        <w:rPr>
          <w:rFonts w:ascii="Arial" w:hAnsi="Arial" w:cs="Arial"/>
          <w:sz w:val="24"/>
          <w:szCs w:val="24"/>
        </w:rPr>
        <w:t>]</w:t>
      </w:r>
      <w:r w:rsidRPr="009A550A">
        <w:rPr>
          <w:rFonts w:ascii="Arial" w:hAnsi="Arial" w:cs="Arial"/>
          <w:sz w:val="24"/>
          <w:szCs w:val="24"/>
        </w:rPr>
        <w:t>;</w:t>
      </w:r>
    </w:p>
    <w:p w14:paraId="4FAF9EE0"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нотариально заверенную копию</w:t>
      </w:r>
      <w:r w:rsidR="00AF7F6A" w:rsidRPr="009A550A">
        <w:rPr>
          <w:rFonts w:ascii="Arial" w:hAnsi="Arial" w:cs="Arial"/>
          <w:sz w:val="24"/>
          <w:szCs w:val="24"/>
        </w:rPr>
        <w:t>/скан-копию</w:t>
      </w:r>
      <w:r w:rsidRPr="009A550A">
        <w:rPr>
          <w:rFonts w:ascii="Arial" w:hAnsi="Arial" w:cs="Arial"/>
          <w:sz w:val="24"/>
          <w:szCs w:val="24"/>
        </w:rPr>
        <w:t xml:space="preserve"> свидетельства о государственной регистрации [</w:t>
      </w:r>
      <w:r w:rsidRPr="009A550A">
        <w:rPr>
          <w:rFonts w:ascii="Arial" w:hAnsi="Arial" w:cs="Arial"/>
          <w:b/>
          <w:sz w:val="24"/>
          <w:szCs w:val="24"/>
        </w:rPr>
        <w:t>или: заверенную подписью руководителя и печатью организации</w:t>
      </w:r>
      <w:r w:rsidRPr="009A550A">
        <w:rPr>
          <w:rFonts w:ascii="Arial" w:hAnsi="Arial" w:cs="Arial"/>
          <w:sz w:val="24"/>
          <w:szCs w:val="24"/>
        </w:rPr>
        <w:t>];</w:t>
      </w:r>
    </w:p>
    <w:p w14:paraId="1F6ED543"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w:t>
      </w:r>
      <w:r w:rsidR="00AF7F6A" w:rsidRPr="009A550A">
        <w:rPr>
          <w:rFonts w:ascii="Arial" w:hAnsi="Arial" w:cs="Arial"/>
          <w:sz w:val="24"/>
          <w:szCs w:val="24"/>
        </w:rPr>
        <w:t>/скан-копию</w:t>
      </w:r>
      <w:r w:rsidRPr="009A550A">
        <w:rPr>
          <w:rFonts w:ascii="Arial" w:hAnsi="Arial" w:cs="Arial"/>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14:paraId="79F835AA"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w:t>
      </w:r>
      <w:r w:rsidR="00AF7F6A" w:rsidRPr="009A550A">
        <w:rPr>
          <w:rFonts w:ascii="Arial" w:hAnsi="Arial" w:cs="Arial"/>
          <w:sz w:val="24"/>
          <w:szCs w:val="24"/>
        </w:rPr>
        <w:t>/скан-копию</w:t>
      </w:r>
      <w:r w:rsidRPr="009A550A">
        <w:rPr>
          <w:rFonts w:ascii="Arial" w:hAnsi="Arial" w:cs="Arial"/>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9A550A">
        <w:rPr>
          <w:rFonts w:ascii="Arial" w:hAnsi="Arial" w:cs="Arial"/>
          <w:sz w:val="24"/>
          <w:szCs w:val="24"/>
        </w:rPr>
        <w:t>/скан-копия</w:t>
      </w:r>
      <w:r w:rsidRPr="009A550A">
        <w:rPr>
          <w:rFonts w:ascii="Arial" w:hAnsi="Arial" w:cs="Arial"/>
          <w:sz w:val="24"/>
          <w:szCs w:val="24"/>
        </w:rPr>
        <w:t xml:space="preserve"> доверенности и вышеуказанные документы на лицо, выдавшее доверенность;</w:t>
      </w:r>
    </w:p>
    <w:p w14:paraId="422FC227" w14:textId="77777777" w:rsidR="00E61DF3" w:rsidRPr="009A550A"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копии</w:t>
      </w:r>
      <w:r w:rsidR="00AF7F6A" w:rsidRPr="009A550A">
        <w:rPr>
          <w:rFonts w:ascii="Arial" w:hAnsi="Arial" w:cs="Arial"/>
          <w:sz w:val="24"/>
          <w:szCs w:val="24"/>
        </w:rPr>
        <w:t>/скан-копии</w:t>
      </w:r>
      <w:r w:rsidRPr="009A550A">
        <w:rPr>
          <w:rFonts w:ascii="Arial" w:hAnsi="Arial" w:cs="Arial"/>
          <w:sz w:val="24"/>
          <w:szCs w:val="24"/>
        </w:rPr>
        <w:t xml:space="preserve"> бухгалтерского баланса и отчета о прибылях и убытках (формы № 1, 2) за </w:t>
      </w:r>
      <w:r w:rsidR="00E52D78" w:rsidRPr="009A550A">
        <w:rPr>
          <w:rFonts w:ascii="Arial" w:hAnsi="Arial" w:cs="Arial"/>
          <w:sz w:val="24"/>
          <w:szCs w:val="24"/>
        </w:rPr>
        <w:t xml:space="preserve">два предыдущих </w:t>
      </w:r>
      <w:r w:rsidRPr="009A550A">
        <w:rPr>
          <w:rFonts w:ascii="Arial" w:hAnsi="Arial" w:cs="Arial"/>
          <w:sz w:val="24"/>
          <w:szCs w:val="24"/>
        </w:rPr>
        <w:t>год</w:t>
      </w:r>
      <w:r w:rsidR="00E52D78" w:rsidRPr="009A550A">
        <w:rPr>
          <w:rFonts w:ascii="Arial" w:hAnsi="Arial" w:cs="Arial"/>
          <w:sz w:val="24"/>
          <w:szCs w:val="24"/>
        </w:rPr>
        <w:t>а</w:t>
      </w:r>
      <w:r w:rsidRPr="009A550A">
        <w:rPr>
          <w:rFonts w:ascii="Arial" w:hAnsi="Arial" w:cs="Arial"/>
          <w:sz w:val="24"/>
          <w:szCs w:val="24"/>
        </w:rPr>
        <w:t xml:space="preserve"> и завершившийся отчетный период текущего года;</w:t>
      </w:r>
    </w:p>
    <w:p w14:paraId="36D28FC3" w14:textId="77777777" w:rsidR="00A1002A" w:rsidRPr="009A550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копию/скан-копию действующей штатной расстановки и копию/скан копию формы 6-НДФЛ за последний отчётный период (в случае привлечения штатных сотрудников для выполнения условий Договора);</w:t>
      </w:r>
    </w:p>
    <w:p w14:paraId="46E1FF29" w14:textId="77777777" w:rsidR="00A1002A" w:rsidRPr="009A550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 xml:space="preserve">копии/скан-копии договоров по привлечению субподрядных организаций, с указанием наименования организации, ИНН, юридического и фактического адреса, перечня работ, на которые </w:t>
      </w:r>
      <w:r w:rsidR="00516A83" w:rsidRPr="009A550A">
        <w:rPr>
          <w:rFonts w:ascii="Arial" w:hAnsi="Arial" w:cs="Arial"/>
          <w:sz w:val="24"/>
          <w:szCs w:val="24"/>
        </w:rPr>
        <w:t>привлекаются</w:t>
      </w:r>
      <w:r w:rsidRPr="009A550A">
        <w:rPr>
          <w:rFonts w:ascii="Arial" w:hAnsi="Arial" w:cs="Arial"/>
          <w:sz w:val="24"/>
          <w:szCs w:val="24"/>
        </w:rPr>
        <w:t xml:space="preserve"> субподрядчики (если применимо);</w:t>
      </w:r>
    </w:p>
    <w:p w14:paraId="05E06603" w14:textId="77777777" w:rsidR="00A83A32" w:rsidRDefault="00524F49" w:rsidP="00524F49">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копии/скан-копии гражданско-правовых договоров (ГПХ) с физическими лицами с указанием перечня работ, на которые привлекаются физические лица (если применимо);</w:t>
      </w:r>
    </w:p>
    <w:p w14:paraId="6706A122" w14:textId="09EE6F12" w:rsidR="00524F49" w:rsidRDefault="00A83A32" w:rsidP="0082775E">
      <w:pPr>
        <w:pStyle w:val="a9"/>
        <w:numPr>
          <w:ilvl w:val="0"/>
          <w:numId w:val="17"/>
        </w:numPr>
        <w:tabs>
          <w:tab w:val="clear" w:pos="851"/>
          <w:tab w:val="clear" w:pos="927"/>
          <w:tab w:val="clear" w:pos="1134"/>
          <w:tab w:val="clear" w:pos="1418"/>
        </w:tabs>
        <w:spacing w:line="240" w:lineRule="auto"/>
        <w:ind w:hanging="927"/>
        <w:rPr>
          <w:rFonts w:ascii="Arial" w:hAnsi="Arial" w:cs="Arial"/>
          <w:sz w:val="24"/>
          <w:szCs w:val="24"/>
        </w:rPr>
      </w:pPr>
      <w:r w:rsidRPr="00E36073">
        <w:rPr>
          <w:rFonts w:ascii="Arial" w:hAnsi="Arial" w:cs="Arial"/>
          <w:sz w:val="24"/>
          <w:szCs w:val="24"/>
        </w:rPr>
        <w:t>копию/скан-копию</w:t>
      </w:r>
      <w:r>
        <w:rPr>
          <w:rFonts w:ascii="Arial" w:hAnsi="Arial" w:cs="Arial"/>
          <w:sz w:val="24"/>
          <w:szCs w:val="24"/>
        </w:rPr>
        <w:t xml:space="preserve"> </w:t>
      </w:r>
      <w:r w:rsidR="0082775E" w:rsidRPr="0082775E">
        <w:rPr>
          <w:rFonts w:ascii="Arial" w:hAnsi="Arial" w:cs="Arial"/>
          <w:sz w:val="24"/>
          <w:szCs w:val="24"/>
        </w:rPr>
        <w:t>выписки из реестра СРО</w:t>
      </w:r>
      <w:r w:rsidR="00D217BC">
        <w:rPr>
          <w:rFonts w:ascii="Arial" w:hAnsi="Arial" w:cs="Arial"/>
          <w:sz w:val="24"/>
          <w:szCs w:val="24"/>
        </w:rPr>
        <w:t xml:space="preserve"> оценщиков</w:t>
      </w:r>
      <w:r w:rsidRPr="00E36073">
        <w:rPr>
          <w:rFonts w:ascii="Arial" w:hAnsi="Arial" w:cs="Arial"/>
          <w:sz w:val="24"/>
          <w:szCs w:val="24"/>
        </w:rPr>
        <w:t>;</w:t>
      </w:r>
    </w:p>
    <w:p w14:paraId="31FDB9C6" w14:textId="06072A52" w:rsidR="003C36DF" w:rsidRPr="00D217BC" w:rsidRDefault="0082775E" w:rsidP="00D217BC">
      <w:pPr>
        <w:pStyle w:val="a9"/>
        <w:numPr>
          <w:ilvl w:val="0"/>
          <w:numId w:val="17"/>
        </w:numPr>
        <w:tabs>
          <w:tab w:val="clear" w:pos="851"/>
          <w:tab w:val="clear" w:pos="927"/>
          <w:tab w:val="clear" w:pos="1134"/>
          <w:tab w:val="clear" w:pos="1418"/>
        </w:tabs>
        <w:spacing w:line="240" w:lineRule="auto"/>
        <w:ind w:hanging="927"/>
        <w:rPr>
          <w:rFonts w:ascii="Arial" w:hAnsi="Arial" w:cs="Arial"/>
          <w:sz w:val="24"/>
          <w:szCs w:val="24"/>
        </w:rPr>
      </w:pPr>
      <w:r>
        <w:rPr>
          <w:rFonts w:ascii="Arial" w:hAnsi="Arial" w:cs="Arial"/>
          <w:sz w:val="24"/>
          <w:szCs w:val="24"/>
        </w:rPr>
        <w:t>копи</w:t>
      </w:r>
      <w:r w:rsidR="00D217BC">
        <w:rPr>
          <w:rFonts w:ascii="Arial" w:hAnsi="Arial" w:cs="Arial"/>
          <w:sz w:val="24"/>
          <w:szCs w:val="24"/>
        </w:rPr>
        <w:t>и</w:t>
      </w:r>
      <w:r>
        <w:rPr>
          <w:rFonts w:ascii="Arial" w:hAnsi="Arial" w:cs="Arial"/>
          <w:sz w:val="24"/>
          <w:szCs w:val="24"/>
        </w:rPr>
        <w:t>/скан копи</w:t>
      </w:r>
      <w:r w:rsidR="00D217BC">
        <w:rPr>
          <w:rFonts w:ascii="Arial" w:hAnsi="Arial" w:cs="Arial"/>
          <w:sz w:val="24"/>
          <w:szCs w:val="24"/>
        </w:rPr>
        <w:t>и решений суда, вступивших в законную силу в период с 01.01.2020г. по настоящий момент (для подтверждения положительного опыта по снижению кадастровой стоимости)</w:t>
      </w:r>
      <w:r>
        <w:rPr>
          <w:rFonts w:ascii="Arial" w:hAnsi="Arial" w:cs="Arial"/>
          <w:sz w:val="24"/>
          <w:szCs w:val="24"/>
        </w:rPr>
        <w:t>;</w:t>
      </w:r>
    </w:p>
    <w:p w14:paraId="684A423A" w14:textId="77777777" w:rsidR="00E61DF3" w:rsidRPr="009A550A" w:rsidRDefault="00E61DF3" w:rsidP="00A30C3C">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A550A">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03DBA8CE"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3.2.</w:t>
      </w:r>
      <w:r w:rsidR="00323548" w:rsidRPr="009A550A">
        <w:rPr>
          <w:rFonts w:ascii="Arial" w:hAnsi="Arial" w:cs="Arial"/>
          <w:sz w:val="24"/>
          <w:szCs w:val="24"/>
        </w:rPr>
        <w:t>2</w:t>
      </w:r>
      <w:r w:rsidRPr="009A550A">
        <w:rPr>
          <w:rFonts w:ascii="Arial" w:hAnsi="Arial" w:cs="Arial"/>
          <w:sz w:val="24"/>
          <w:szCs w:val="24"/>
        </w:rPr>
        <w:t>. Все указанные документы прилагаются Участником к Предложению.</w:t>
      </w:r>
    </w:p>
    <w:p w14:paraId="1CE7925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3.2.</w:t>
      </w:r>
      <w:r w:rsidR="00323548" w:rsidRPr="009A550A">
        <w:rPr>
          <w:rFonts w:ascii="Arial" w:hAnsi="Arial" w:cs="Arial"/>
          <w:sz w:val="24"/>
          <w:szCs w:val="24"/>
        </w:rPr>
        <w:t>3</w:t>
      </w:r>
      <w:r w:rsidRPr="009A550A">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9A550A">
        <w:rPr>
          <w:rFonts w:ascii="Arial" w:hAnsi="Arial" w:cs="Arial"/>
          <w:sz w:val="24"/>
          <w:szCs w:val="24"/>
        </w:rPr>
        <w:t xml:space="preserve"> (ее скан)</w:t>
      </w:r>
      <w:r w:rsidRPr="009A550A">
        <w:rPr>
          <w:rFonts w:ascii="Arial" w:hAnsi="Arial" w:cs="Arial"/>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7AE70E71" w14:textId="77777777" w:rsidR="00E61DF3" w:rsidRPr="009A550A" w:rsidRDefault="00E61DF3" w:rsidP="00E61DF3">
      <w:pPr>
        <w:tabs>
          <w:tab w:val="num" w:pos="0"/>
        </w:tabs>
        <w:spacing w:line="240" w:lineRule="auto"/>
        <w:ind w:firstLine="0"/>
        <w:rPr>
          <w:rFonts w:ascii="Arial" w:hAnsi="Arial" w:cs="Arial"/>
          <w:sz w:val="24"/>
          <w:szCs w:val="24"/>
        </w:rPr>
      </w:pPr>
    </w:p>
    <w:p w14:paraId="0D21ED48" w14:textId="16530A87" w:rsidR="00E61DF3" w:rsidRPr="009A550A" w:rsidRDefault="002A248D" w:rsidP="00A11807">
      <w:pPr>
        <w:pStyle w:val="111"/>
        <w:pageBreakBefore w:val="0"/>
        <w:tabs>
          <w:tab w:val="clear" w:pos="0"/>
        </w:tabs>
        <w:spacing w:before="0" w:after="0"/>
        <w:rPr>
          <w:rFonts w:cs="Arial"/>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9A550A">
        <w:rPr>
          <w:rFonts w:cs="Arial"/>
          <w:sz w:val="24"/>
          <w:szCs w:val="24"/>
        </w:rPr>
        <w:t xml:space="preserve">4. </w:t>
      </w:r>
      <w:r w:rsidR="00E61DF3" w:rsidRPr="009A550A">
        <w:rPr>
          <w:rFonts w:cs="Arial"/>
          <w:sz w:val="24"/>
          <w:szCs w:val="24"/>
        </w:rPr>
        <w:t xml:space="preserve">Подготовка </w:t>
      </w:r>
      <w:bookmarkEnd w:id="45"/>
      <w:bookmarkEnd w:id="46"/>
      <w:bookmarkEnd w:id="47"/>
      <w:bookmarkEnd w:id="48"/>
      <w:bookmarkEnd w:id="49"/>
      <w:r w:rsidR="00E61DF3" w:rsidRPr="009A550A">
        <w:rPr>
          <w:rFonts w:cs="Arial"/>
          <w:sz w:val="24"/>
          <w:szCs w:val="24"/>
        </w:rPr>
        <w:t>Предложений</w:t>
      </w:r>
      <w:bookmarkEnd w:id="50"/>
      <w:bookmarkEnd w:id="51"/>
    </w:p>
    <w:p w14:paraId="699889BE" w14:textId="3B129512" w:rsidR="00E61DF3" w:rsidRPr="009A550A" w:rsidRDefault="002A248D" w:rsidP="00A11807">
      <w:pPr>
        <w:pStyle w:val="23"/>
        <w:numPr>
          <w:ilvl w:val="0"/>
          <w:numId w:val="0"/>
        </w:numPr>
        <w:spacing w:before="0" w:after="0"/>
        <w:ind w:left="567"/>
        <w:rPr>
          <w:rFonts w:cs="Arial"/>
          <w:sz w:val="24"/>
          <w:szCs w:val="24"/>
        </w:rPr>
      </w:pPr>
      <w:bookmarkStart w:id="52" w:name="_Ref56229154"/>
      <w:bookmarkStart w:id="53" w:name="_Toc57314645"/>
      <w:bookmarkStart w:id="54" w:name="_Toc98253987"/>
      <w:bookmarkStart w:id="55" w:name="_Toc140817627"/>
      <w:bookmarkStart w:id="56" w:name="_Toc251847618"/>
      <w:r w:rsidRPr="009A550A">
        <w:rPr>
          <w:rFonts w:cs="Arial"/>
          <w:sz w:val="24"/>
          <w:szCs w:val="24"/>
        </w:rPr>
        <w:t xml:space="preserve">4.1 </w:t>
      </w:r>
      <w:r w:rsidR="00E61DF3" w:rsidRPr="009A550A">
        <w:rPr>
          <w:rFonts w:cs="Arial"/>
          <w:sz w:val="24"/>
          <w:szCs w:val="24"/>
        </w:rPr>
        <w:t xml:space="preserve">Общие требования к </w:t>
      </w:r>
      <w:bookmarkEnd w:id="52"/>
      <w:bookmarkEnd w:id="53"/>
      <w:r w:rsidR="00E61DF3" w:rsidRPr="009A550A">
        <w:rPr>
          <w:rFonts w:cs="Arial"/>
          <w:sz w:val="24"/>
          <w:szCs w:val="24"/>
        </w:rPr>
        <w:t>Предложению</w:t>
      </w:r>
      <w:bookmarkEnd w:id="54"/>
      <w:bookmarkEnd w:id="55"/>
      <w:bookmarkEnd w:id="56"/>
    </w:p>
    <w:p w14:paraId="0D378696" w14:textId="77777777" w:rsidR="00E73CA8" w:rsidRPr="009A550A" w:rsidRDefault="00E73CA8" w:rsidP="00E73CA8">
      <w:pPr>
        <w:tabs>
          <w:tab w:val="num" w:pos="0"/>
        </w:tabs>
        <w:spacing w:line="240" w:lineRule="auto"/>
        <w:ind w:firstLine="0"/>
        <w:rPr>
          <w:rFonts w:ascii="Arial" w:hAnsi="Arial" w:cs="Arial"/>
          <w:sz w:val="24"/>
          <w:szCs w:val="24"/>
        </w:rPr>
      </w:pPr>
      <w:bookmarkStart w:id="57" w:name="_Ref56235235"/>
      <w:bookmarkStart w:id="58" w:name="_Ref56233643"/>
      <w:bookmarkStart w:id="59" w:name="_Ref56235653"/>
      <w:bookmarkStart w:id="60" w:name="_Toc57314646"/>
      <w:r w:rsidRPr="009A550A">
        <w:rPr>
          <w:rFonts w:ascii="Arial" w:hAnsi="Arial" w:cs="Arial"/>
          <w:sz w:val="24"/>
          <w:szCs w:val="24"/>
        </w:rPr>
        <w:t>4.1.1. Участник должен подготовить Предложение, включающее:</w:t>
      </w:r>
    </w:p>
    <w:p w14:paraId="2632E3EA"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1, п.10.1);</w:t>
      </w:r>
    </w:p>
    <w:p w14:paraId="095E3D10"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Анкету участника по форме и в соответствии с инструкциями, приведенными в настоящей Документации (Форма № 2, п.10.2);</w:t>
      </w:r>
    </w:p>
    <w:p w14:paraId="447F1EDD" w14:textId="28672EC7" w:rsidR="00082697" w:rsidRPr="009A550A" w:rsidRDefault="002552DF" w:rsidP="007B24B3">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П</w:t>
      </w:r>
      <w:r w:rsidR="00D217BC">
        <w:rPr>
          <w:rFonts w:ascii="Arial" w:hAnsi="Arial" w:cs="Arial"/>
          <w:sz w:val="24"/>
          <w:szCs w:val="24"/>
        </w:rPr>
        <w:t>ротокол разногласий к п</w:t>
      </w:r>
      <w:r w:rsidRPr="009A550A">
        <w:rPr>
          <w:rFonts w:ascii="Arial" w:hAnsi="Arial" w:cs="Arial"/>
          <w:sz w:val="24"/>
          <w:szCs w:val="24"/>
        </w:rPr>
        <w:t>роект</w:t>
      </w:r>
      <w:r w:rsidR="00D217BC">
        <w:rPr>
          <w:rFonts w:ascii="Arial" w:hAnsi="Arial" w:cs="Arial"/>
          <w:sz w:val="24"/>
          <w:szCs w:val="24"/>
        </w:rPr>
        <w:t>у</w:t>
      </w:r>
      <w:r w:rsidRPr="009A550A">
        <w:rPr>
          <w:rFonts w:ascii="Arial" w:hAnsi="Arial" w:cs="Arial"/>
          <w:sz w:val="24"/>
          <w:szCs w:val="24"/>
        </w:rPr>
        <w:t xml:space="preserve"> договора</w:t>
      </w:r>
      <w:r w:rsidR="00D217BC">
        <w:rPr>
          <w:rFonts w:ascii="Arial" w:hAnsi="Arial" w:cs="Arial"/>
          <w:sz w:val="24"/>
          <w:szCs w:val="24"/>
        </w:rPr>
        <w:t xml:space="preserve"> (форма № 3, п.10.3)</w:t>
      </w:r>
      <w:r w:rsidRPr="009A550A">
        <w:rPr>
          <w:rFonts w:ascii="Arial" w:hAnsi="Arial" w:cs="Arial"/>
          <w:sz w:val="24"/>
          <w:szCs w:val="24"/>
        </w:rPr>
        <w:t>;</w:t>
      </w:r>
    </w:p>
    <w:p w14:paraId="1C067CF1" w14:textId="77777777" w:rsidR="00E73CA8" w:rsidRPr="009A550A" w:rsidRDefault="00E73CA8" w:rsidP="00E73CA8">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Документы, подтверждающие соответствие Участника требованиям настоящей Документации (п.3.2).</w:t>
      </w:r>
      <w:bookmarkEnd w:id="57"/>
    </w:p>
    <w:p w14:paraId="3FF3D96E" w14:textId="77777777" w:rsidR="00E73CA8" w:rsidRPr="009A550A" w:rsidRDefault="00E73CA8" w:rsidP="00E73CA8">
      <w:pPr>
        <w:tabs>
          <w:tab w:val="num" w:pos="0"/>
        </w:tabs>
        <w:spacing w:line="240" w:lineRule="auto"/>
        <w:ind w:firstLine="0"/>
        <w:rPr>
          <w:rFonts w:ascii="Arial" w:hAnsi="Arial" w:cs="Arial"/>
          <w:sz w:val="24"/>
          <w:szCs w:val="24"/>
        </w:rPr>
      </w:pPr>
      <w:bookmarkStart w:id="61" w:name="_Ref56240821"/>
      <w:r w:rsidRPr="009A550A">
        <w:rPr>
          <w:rFonts w:ascii="Arial" w:hAnsi="Arial" w:cs="Arial"/>
          <w:sz w:val="24"/>
          <w:szCs w:val="24"/>
        </w:rPr>
        <w:t xml:space="preserve">4.1.2. Участник имеет право подать только одно Предложение. В случае нарушения этого требования все Предложения такого Участника отклоняются без </w:t>
      </w:r>
      <w:proofErr w:type="gramStart"/>
      <w:r w:rsidRPr="009A550A">
        <w:rPr>
          <w:rFonts w:ascii="Arial" w:hAnsi="Arial" w:cs="Arial"/>
          <w:sz w:val="24"/>
          <w:szCs w:val="24"/>
        </w:rPr>
        <w:t>рассмотрения</w:t>
      </w:r>
      <w:proofErr w:type="gramEnd"/>
      <w:r w:rsidRPr="009A550A">
        <w:rPr>
          <w:rFonts w:ascii="Arial" w:hAnsi="Arial" w:cs="Arial"/>
          <w:sz w:val="24"/>
          <w:szCs w:val="24"/>
        </w:rPr>
        <w:t xml:space="preserve"> по существу.</w:t>
      </w:r>
      <w:bookmarkEnd w:id="61"/>
    </w:p>
    <w:p w14:paraId="08E92D6D" w14:textId="77777777" w:rsidR="00E73CA8" w:rsidRPr="009A550A" w:rsidRDefault="00E73CA8" w:rsidP="00E73CA8">
      <w:pPr>
        <w:tabs>
          <w:tab w:val="num" w:pos="0"/>
        </w:tabs>
        <w:spacing w:line="240" w:lineRule="auto"/>
        <w:ind w:firstLine="0"/>
        <w:rPr>
          <w:rFonts w:ascii="Arial" w:hAnsi="Arial" w:cs="Arial"/>
          <w:sz w:val="24"/>
          <w:szCs w:val="24"/>
        </w:rPr>
      </w:pPr>
      <w:bookmarkStart w:id="62" w:name="_Ref55279015"/>
      <w:bookmarkStart w:id="63" w:name="_Ref55279017"/>
      <w:r w:rsidRPr="009A550A">
        <w:rPr>
          <w:rFonts w:ascii="Arial" w:hAnsi="Arial" w:cs="Arial"/>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(его скан-копия) доверенности прикладывается к Предложению.</w:t>
      </w:r>
      <w:bookmarkEnd w:id="62"/>
    </w:p>
    <w:p w14:paraId="7480679D"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4.1.4. Каждый документ, входящий в Предложение, должен быть скреплен печатью Участника.</w:t>
      </w:r>
      <w:bookmarkEnd w:id="63"/>
    </w:p>
    <w:p w14:paraId="7D13FB00"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029130B4" w14:textId="77777777" w:rsidR="00E73CA8" w:rsidRPr="009A550A" w:rsidRDefault="00E73CA8" w:rsidP="00E73CA8">
      <w:pPr>
        <w:tabs>
          <w:tab w:val="num" w:pos="0"/>
        </w:tabs>
        <w:spacing w:line="240" w:lineRule="auto"/>
        <w:ind w:firstLine="0"/>
        <w:rPr>
          <w:rFonts w:ascii="Arial" w:hAnsi="Arial" w:cs="Arial"/>
          <w:sz w:val="24"/>
          <w:szCs w:val="24"/>
        </w:rPr>
      </w:pPr>
      <w:bookmarkStart w:id="64" w:name="_Ref56220439"/>
      <w:r w:rsidRPr="009A550A">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64"/>
    <w:p w14:paraId="17062D0E" w14:textId="77777777" w:rsidR="00E73CA8" w:rsidRPr="009A550A" w:rsidRDefault="00E73CA8" w:rsidP="00E73CA8">
      <w:pPr>
        <w:tabs>
          <w:tab w:val="num" w:pos="0"/>
        </w:tabs>
        <w:spacing w:line="240" w:lineRule="auto"/>
        <w:ind w:firstLine="0"/>
        <w:rPr>
          <w:rFonts w:ascii="Arial" w:hAnsi="Arial" w:cs="Arial"/>
          <w:sz w:val="24"/>
          <w:szCs w:val="24"/>
        </w:rPr>
      </w:pPr>
      <w:r w:rsidRPr="009A550A">
        <w:rPr>
          <w:rFonts w:ascii="Arial" w:hAnsi="Arial" w:cs="Arial"/>
          <w:sz w:val="24"/>
          <w:szCs w:val="24"/>
        </w:rPr>
        <w:t>4.1.7.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21E28D17" w14:textId="77777777" w:rsidR="00E61DF3" w:rsidRPr="009A550A" w:rsidRDefault="00E61DF3" w:rsidP="00E61DF3">
      <w:pPr>
        <w:tabs>
          <w:tab w:val="num" w:pos="0"/>
        </w:tabs>
        <w:spacing w:line="240" w:lineRule="auto"/>
        <w:ind w:firstLine="0"/>
        <w:rPr>
          <w:rFonts w:ascii="Arial" w:hAnsi="Arial" w:cs="Arial"/>
          <w:sz w:val="24"/>
          <w:szCs w:val="24"/>
        </w:rPr>
      </w:pPr>
    </w:p>
    <w:p w14:paraId="0B4B6FB2" w14:textId="1B73BBA7" w:rsidR="00E61DF3" w:rsidRPr="009A550A" w:rsidRDefault="002A248D" w:rsidP="00A11807">
      <w:pPr>
        <w:pStyle w:val="23"/>
        <w:numPr>
          <w:ilvl w:val="0"/>
          <w:numId w:val="0"/>
        </w:numPr>
        <w:spacing w:before="0" w:after="0"/>
        <w:rPr>
          <w:rFonts w:cs="Arial"/>
          <w:sz w:val="24"/>
          <w:szCs w:val="24"/>
        </w:rPr>
      </w:pPr>
      <w:bookmarkStart w:id="65" w:name="_Toc57314647"/>
      <w:bookmarkStart w:id="66" w:name="_Toc98253989"/>
      <w:bookmarkStart w:id="67" w:name="_Toc140817628"/>
      <w:bookmarkStart w:id="68" w:name="_Toc251847619"/>
      <w:bookmarkEnd w:id="58"/>
      <w:bookmarkEnd w:id="59"/>
      <w:bookmarkEnd w:id="60"/>
      <w:r w:rsidRPr="009A550A">
        <w:rPr>
          <w:rFonts w:cs="Arial"/>
          <w:sz w:val="24"/>
          <w:szCs w:val="24"/>
        </w:rPr>
        <w:t xml:space="preserve">4.2 </w:t>
      </w:r>
      <w:r w:rsidR="00E61DF3" w:rsidRPr="009A550A">
        <w:rPr>
          <w:rFonts w:cs="Arial"/>
          <w:sz w:val="24"/>
          <w:szCs w:val="24"/>
        </w:rPr>
        <w:t xml:space="preserve">Требования к языку </w:t>
      </w:r>
      <w:bookmarkEnd w:id="65"/>
      <w:r w:rsidR="00E61DF3" w:rsidRPr="009A550A">
        <w:rPr>
          <w:rFonts w:cs="Arial"/>
          <w:sz w:val="24"/>
          <w:szCs w:val="24"/>
        </w:rPr>
        <w:t>Предложения</w:t>
      </w:r>
      <w:bookmarkEnd w:id="66"/>
      <w:bookmarkEnd w:id="67"/>
      <w:bookmarkEnd w:id="68"/>
    </w:p>
    <w:p w14:paraId="6808A5F3" w14:textId="77777777" w:rsidR="00E61DF3" w:rsidRPr="009A550A" w:rsidRDefault="00E61DF3" w:rsidP="00E61DF3">
      <w:pPr>
        <w:tabs>
          <w:tab w:val="num" w:pos="0"/>
        </w:tabs>
        <w:spacing w:line="240" w:lineRule="auto"/>
        <w:ind w:firstLine="0"/>
        <w:rPr>
          <w:rFonts w:ascii="Arial" w:hAnsi="Arial" w:cs="Arial"/>
          <w:sz w:val="24"/>
          <w:szCs w:val="24"/>
        </w:rPr>
      </w:pPr>
      <w:bookmarkStart w:id="69" w:name="_Toc57314648"/>
      <w:r w:rsidRPr="009A550A">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14:paraId="2ED35483"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C5DFB6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вправе не рассматривать документы, не переведенные на русский язык.</w:t>
      </w:r>
      <w:bookmarkStart w:id="70" w:name="_Hlt40850038"/>
      <w:bookmarkEnd w:id="70"/>
    </w:p>
    <w:p w14:paraId="3C81B79E" w14:textId="77777777" w:rsidR="00E61DF3" w:rsidRPr="009A550A" w:rsidRDefault="00E61DF3" w:rsidP="00E61DF3">
      <w:pPr>
        <w:tabs>
          <w:tab w:val="num" w:pos="0"/>
        </w:tabs>
        <w:spacing w:line="240" w:lineRule="auto"/>
        <w:ind w:firstLine="0"/>
        <w:rPr>
          <w:rFonts w:ascii="Arial" w:hAnsi="Arial" w:cs="Arial"/>
          <w:sz w:val="24"/>
          <w:szCs w:val="24"/>
        </w:rPr>
      </w:pPr>
    </w:p>
    <w:p w14:paraId="576DFA25" w14:textId="337FF14A" w:rsidR="00E61DF3" w:rsidRPr="009A550A" w:rsidRDefault="002A248D" w:rsidP="00A11807">
      <w:pPr>
        <w:pStyle w:val="23"/>
        <w:numPr>
          <w:ilvl w:val="0"/>
          <w:numId w:val="0"/>
        </w:numPr>
        <w:spacing w:before="0" w:after="0"/>
        <w:rPr>
          <w:rFonts w:cs="Arial"/>
          <w:sz w:val="24"/>
          <w:szCs w:val="24"/>
        </w:rPr>
      </w:pPr>
      <w:bookmarkStart w:id="71" w:name="_Toc57314653"/>
      <w:bookmarkStart w:id="72" w:name="_Toc98253991"/>
      <w:bookmarkStart w:id="73" w:name="_Toc140817629"/>
      <w:bookmarkStart w:id="74" w:name="_Toc251847620"/>
      <w:bookmarkEnd w:id="69"/>
      <w:r w:rsidRPr="009A550A">
        <w:rPr>
          <w:rFonts w:cs="Arial"/>
          <w:sz w:val="24"/>
          <w:szCs w:val="24"/>
        </w:rPr>
        <w:t xml:space="preserve">4.3 </w:t>
      </w:r>
      <w:r w:rsidR="00E61DF3" w:rsidRPr="009A550A">
        <w:rPr>
          <w:rFonts w:cs="Arial"/>
          <w:sz w:val="24"/>
          <w:szCs w:val="24"/>
        </w:rPr>
        <w:t xml:space="preserve">Разъяснение </w:t>
      </w:r>
      <w:bookmarkEnd w:id="71"/>
      <w:r w:rsidR="00E61DF3" w:rsidRPr="009A550A">
        <w:rPr>
          <w:rFonts w:cs="Arial"/>
          <w:sz w:val="24"/>
          <w:szCs w:val="24"/>
        </w:rPr>
        <w:t>закупочной Документации</w:t>
      </w:r>
      <w:bookmarkEnd w:id="72"/>
      <w:bookmarkEnd w:id="73"/>
      <w:bookmarkEnd w:id="74"/>
    </w:p>
    <w:p w14:paraId="31223DCD"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9A550A">
        <w:rPr>
          <w:rFonts w:ascii="Arial" w:hAnsi="Arial" w:cs="Arial"/>
          <w:sz w:val="24"/>
          <w:szCs w:val="24"/>
        </w:rPr>
        <w:t xml:space="preserve">, либо в электронной форме </w:t>
      </w:r>
      <w:r w:rsidR="0072175D" w:rsidRPr="009A550A">
        <w:rPr>
          <w:rFonts w:ascii="Arial" w:hAnsi="Arial" w:cs="Arial"/>
          <w:sz w:val="24"/>
          <w:szCs w:val="24"/>
        </w:rPr>
        <w:t>контактному лицу Организатора в соответствии с п.1.2 настоящей закупочной документации</w:t>
      </w:r>
      <w:r w:rsidRPr="009A550A">
        <w:rPr>
          <w:rFonts w:ascii="Arial" w:hAnsi="Arial" w:cs="Arial"/>
          <w:sz w:val="24"/>
          <w:szCs w:val="24"/>
        </w:rPr>
        <w:t>.</w:t>
      </w:r>
    </w:p>
    <w:p w14:paraId="09A9AB9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4D2818E4" w14:textId="77777777" w:rsidR="00E61DF3" w:rsidRPr="009A550A" w:rsidRDefault="00E61DF3" w:rsidP="00E61DF3">
      <w:pPr>
        <w:tabs>
          <w:tab w:val="num" w:pos="0"/>
        </w:tabs>
        <w:spacing w:line="240" w:lineRule="auto"/>
        <w:ind w:firstLine="0"/>
        <w:rPr>
          <w:rFonts w:ascii="Arial" w:hAnsi="Arial" w:cs="Arial"/>
          <w:sz w:val="24"/>
          <w:szCs w:val="24"/>
        </w:rPr>
      </w:pPr>
    </w:p>
    <w:p w14:paraId="164FD1A6" w14:textId="0DF3047B" w:rsidR="00E61DF3" w:rsidRPr="009A550A" w:rsidRDefault="002A248D" w:rsidP="00A11807">
      <w:pPr>
        <w:pStyle w:val="23"/>
        <w:numPr>
          <w:ilvl w:val="0"/>
          <w:numId w:val="0"/>
        </w:numPr>
        <w:spacing w:before="0" w:after="0"/>
        <w:rPr>
          <w:rFonts w:cs="Arial"/>
          <w:sz w:val="24"/>
          <w:szCs w:val="24"/>
        </w:rPr>
      </w:pPr>
      <w:bookmarkStart w:id="75" w:name="_Ref86823116"/>
      <w:bookmarkStart w:id="76" w:name="_Toc90385058"/>
      <w:bookmarkStart w:id="77" w:name="_Toc98253992"/>
      <w:bookmarkStart w:id="78" w:name="_Toc140817630"/>
      <w:bookmarkStart w:id="79" w:name="_Toc251847621"/>
      <w:r w:rsidRPr="009A550A">
        <w:rPr>
          <w:rFonts w:cs="Arial"/>
          <w:sz w:val="24"/>
          <w:szCs w:val="24"/>
        </w:rPr>
        <w:t xml:space="preserve">4.4 </w:t>
      </w:r>
      <w:r w:rsidR="00E61DF3" w:rsidRPr="009A550A">
        <w:rPr>
          <w:rFonts w:cs="Arial"/>
          <w:sz w:val="24"/>
          <w:szCs w:val="24"/>
        </w:rPr>
        <w:t xml:space="preserve">Продление срока окончания приема </w:t>
      </w:r>
      <w:bookmarkEnd w:id="75"/>
      <w:bookmarkEnd w:id="76"/>
      <w:r w:rsidR="00E61DF3" w:rsidRPr="009A550A">
        <w:rPr>
          <w:rFonts w:cs="Arial"/>
          <w:sz w:val="24"/>
          <w:szCs w:val="24"/>
        </w:rPr>
        <w:t>Предложений</w:t>
      </w:r>
      <w:bookmarkEnd w:id="77"/>
      <w:bookmarkEnd w:id="78"/>
      <w:bookmarkEnd w:id="79"/>
    </w:p>
    <w:p w14:paraId="0F2A99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14:paraId="7052BF85"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14:paraId="318A3BB7" w14:textId="77777777" w:rsidR="00E61DF3" w:rsidRPr="009A550A" w:rsidRDefault="00E61DF3" w:rsidP="00E61DF3">
      <w:pPr>
        <w:tabs>
          <w:tab w:val="num" w:pos="0"/>
        </w:tabs>
        <w:spacing w:line="240" w:lineRule="auto"/>
        <w:ind w:firstLine="0"/>
        <w:rPr>
          <w:rFonts w:ascii="Arial" w:hAnsi="Arial" w:cs="Arial"/>
          <w:b/>
          <w:sz w:val="24"/>
          <w:szCs w:val="24"/>
        </w:rPr>
      </w:pPr>
    </w:p>
    <w:p w14:paraId="1F21B2A0" w14:textId="2210934A" w:rsidR="00E61DF3" w:rsidRPr="009A550A" w:rsidRDefault="002A248D" w:rsidP="00A11807">
      <w:pPr>
        <w:pStyle w:val="111"/>
        <w:pageBreakBefore w:val="0"/>
        <w:tabs>
          <w:tab w:val="clear" w:pos="0"/>
        </w:tabs>
        <w:spacing w:before="0" w:after="0"/>
        <w:rPr>
          <w:rFonts w:cs="Arial"/>
          <w:sz w:val="24"/>
          <w:szCs w:val="24"/>
        </w:rPr>
      </w:pPr>
      <w:bookmarkStart w:id="81" w:name="_Toc251847622"/>
      <w:r w:rsidRPr="009A550A">
        <w:rPr>
          <w:rFonts w:cs="Arial"/>
          <w:sz w:val="24"/>
          <w:szCs w:val="24"/>
        </w:rPr>
        <w:t xml:space="preserve">5. </w:t>
      </w:r>
      <w:r w:rsidR="00E61DF3" w:rsidRPr="009A550A">
        <w:rPr>
          <w:rFonts w:cs="Arial"/>
          <w:sz w:val="24"/>
          <w:szCs w:val="24"/>
        </w:rPr>
        <w:t>Подача предложений и их прием</w:t>
      </w:r>
      <w:bookmarkEnd w:id="81"/>
    </w:p>
    <w:p w14:paraId="205EB900" w14:textId="4B16E592" w:rsidR="00BC5CCC" w:rsidRPr="009A550A" w:rsidRDefault="00E52D78" w:rsidP="00323548">
      <w:pPr>
        <w:pStyle w:val="aa"/>
        <w:tabs>
          <w:tab w:val="clear" w:pos="1134"/>
          <w:tab w:val="num" w:pos="0"/>
        </w:tabs>
        <w:spacing w:line="240" w:lineRule="auto"/>
        <w:ind w:left="0" w:firstLine="0"/>
        <w:rPr>
          <w:rFonts w:ascii="Arial" w:hAnsi="Arial" w:cs="Arial"/>
          <w:sz w:val="24"/>
          <w:szCs w:val="24"/>
        </w:rPr>
      </w:pPr>
      <w:bookmarkStart w:id="82" w:name="_Ref56221287"/>
      <w:r w:rsidRPr="009A550A">
        <w:rPr>
          <w:rFonts w:ascii="Arial" w:hAnsi="Arial" w:cs="Arial"/>
          <w:sz w:val="24"/>
          <w:szCs w:val="24"/>
        </w:rPr>
        <w:t>Участники подают свои предложения</w:t>
      </w:r>
      <w:r w:rsidR="00BC5CCC" w:rsidRPr="009A550A">
        <w:rPr>
          <w:rFonts w:ascii="Arial" w:hAnsi="Arial" w:cs="Arial"/>
          <w:sz w:val="24"/>
          <w:szCs w:val="24"/>
        </w:rPr>
        <w:t xml:space="preserve"> в срок, не позднее указанного в п.1.3 настоящей документации. Организатор вправе отклонить Предложения, поданные по</w:t>
      </w:r>
      <w:r w:rsidR="004037A7" w:rsidRPr="009A550A">
        <w:rPr>
          <w:rFonts w:ascii="Arial" w:hAnsi="Arial" w:cs="Arial"/>
          <w:sz w:val="24"/>
          <w:szCs w:val="24"/>
        </w:rPr>
        <w:t>сле</w:t>
      </w:r>
      <w:r w:rsidR="00BC5CCC" w:rsidRPr="009A550A">
        <w:rPr>
          <w:rFonts w:ascii="Arial" w:hAnsi="Arial" w:cs="Arial"/>
          <w:sz w:val="24"/>
          <w:szCs w:val="24"/>
        </w:rPr>
        <w:t xml:space="preserve"> окончания срока подачи, </w:t>
      </w:r>
      <w:r w:rsidR="005737D8" w:rsidRPr="009A550A">
        <w:rPr>
          <w:rFonts w:ascii="Arial" w:hAnsi="Arial" w:cs="Arial"/>
          <w:sz w:val="24"/>
          <w:szCs w:val="24"/>
        </w:rPr>
        <w:t xml:space="preserve">без </w:t>
      </w:r>
      <w:proofErr w:type="gramStart"/>
      <w:r w:rsidR="00100758" w:rsidRPr="009A550A">
        <w:rPr>
          <w:rFonts w:ascii="Arial" w:hAnsi="Arial" w:cs="Arial"/>
          <w:sz w:val="24"/>
          <w:szCs w:val="24"/>
        </w:rPr>
        <w:t>рассмотрения</w:t>
      </w:r>
      <w:proofErr w:type="gramEnd"/>
      <w:r w:rsidR="00100758" w:rsidRPr="009A550A">
        <w:rPr>
          <w:rFonts w:ascii="Arial" w:hAnsi="Arial" w:cs="Arial"/>
          <w:sz w:val="24"/>
          <w:szCs w:val="24"/>
        </w:rPr>
        <w:t xml:space="preserve"> по</w:t>
      </w:r>
      <w:r w:rsidR="005737D8" w:rsidRPr="009A550A">
        <w:rPr>
          <w:rFonts w:ascii="Arial" w:hAnsi="Arial" w:cs="Arial"/>
          <w:sz w:val="24"/>
          <w:szCs w:val="24"/>
        </w:rPr>
        <w:t xml:space="preserve"> существу. </w:t>
      </w:r>
    </w:p>
    <w:p w14:paraId="6ACE611D" w14:textId="3FD9C72E" w:rsidR="00323548" w:rsidRPr="009A550A" w:rsidRDefault="00BC5CCC" w:rsidP="00323548">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 xml:space="preserve">Участники подают свои предложения </w:t>
      </w:r>
      <w:r w:rsidR="00E52D78" w:rsidRPr="009A550A">
        <w:rPr>
          <w:rFonts w:ascii="Arial" w:hAnsi="Arial" w:cs="Arial"/>
          <w:sz w:val="24"/>
          <w:szCs w:val="24"/>
        </w:rPr>
        <w:t>через ЭТП</w:t>
      </w:r>
      <w:r w:rsidR="00323548" w:rsidRPr="009A550A">
        <w:rPr>
          <w:rFonts w:ascii="Arial" w:hAnsi="Arial" w:cs="Arial"/>
          <w:sz w:val="24"/>
          <w:szCs w:val="24"/>
        </w:rPr>
        <w:t xml:space="preserve"> Сбербанк АСТ</w:t>
      </w:r>
      <w:r w:rsidR="00E52D78" w:rsidRPr="009A550A">
        <w:rPr>
          <w:rFonts w:ascii="Arial" w:hAnsi="Arial" w:cs="Arial"/>
          <w:sz w:val="24"/>
          <w:szCs w:val="24"/>
        </w:rPr>
        <w:t xml:space="preserve">, официальную электронную почту </w:t>
      </w:r>
      <w:hyperlink r:id="rId11" w:history="1">
        <w:r w:rsidR="005F37C0" w:rsidRPr="009A550A">
          <w:rPr>
            <w:rStyle w:val="a3"/>
            <w:rFonts w:ascii="Arial" w:hAnsi="Arial" w:cs="Arial"/>
            <w:sz w:val="24"/>
            <w:szCs w:val="24"/>
            <w:lang w:val="en-US"/>
          </w:rPr>
          <w:t>tender</w:t>
        </w:r>
        <w:r w:rsidR="005F37C0" w:rsidRPr="009A550A">
          <w:rPr>
            <w:rStyle w:val="a3"/>
            <w:rFonts w:ascii="Arial" w:hAnsi="Arial" w:cs="Arial"/>
            <w:sz w:val="24"/>
            <w:szCs w:val="24"/>
          </w:rPr>
          <w:t>@</w:t>
        </w:r>
        <w:r w:rsidR="005F37C0" w:rsidRPr="009A550A">
          <w:rPr>
            <w:rStyle w:val="a3"/>
            <w:rFonts w:ascii="Arial" w:hAnsi="Arial" w:cs="Arial"/>
            <w:sz w:val="24"/>
            <w:szCs w:val="24"/>
            <w:lang w:val="en-US"/>
          </w:rPr>
          <w:t>koncel</w:t>
        </w:r>
        <w:r w:rsidR="005F37C0" w:rsidRPr="009A550A">
          <w:rPr>
            <w:rStyle w:val="a3"/>
            <w:rFonts w:ascii="Arial" w:hAnsi="Arial" w:cs="Arial"/>
            <w:sz w:val="24"/>
            <w:szCs w:val="24"/>
          </w:rPr>
          <w:t>.</w:t>
        </w:r>
        <w:r w:rsidR="005F37C0" w:rsidRPr="009A550A">
          <w:rPr>
            <w:rStyle w:val="a3"/>
            <w:rFonts w:ascii="Arial" w:hAnsi="Arial" w:cs="Arial"/>
            <w:sz w:val="24"/>
            <w:szCs w:val="24"/>
            <w:lang w:val="en-US"/>
          </w:rPr>
          <w:t>ru</w:t>
        </w:r>
      </w:hyperlink>
      <w:r w:rsidR="00664BC7" w:rsidRPr="009A550A">
        <w:rPr>
          <w:rFonts w:ascii="Arial" w:hAnsi="Arial" w:cs="Arial"/>
          <w:sz w:val="24"/>
          <w:szCs w:val="24"/>
        </w:rPr>
        <w:t xml:space="preserve"> </w:t>
      </w:r>
      <w:r w:rsidR="00E52D78" w:rsidRPr="009A550A">
        <w:rPr>
          <w:rFonts w:ascii="Arial" w:hAnsi="Arial" w:cs="Arial"/>
          <w:sz w:val="24"/>
          <w:szCs w:val="24"/>
        </w:rPr>
        <w:t>или запечатывают во внешний конверт с оригиналом Предложения</w:t>
      </w:r>
      <w:r w:rsidR="00DA3E36" w:rsidRPr="009A550A">
        <w:rPr>
          <w:rFonts w:ascii="Arial" w:hAnsi="Arial" w:cs="Arial"/>
          <w:sz w:val="24"/>
          <w:szCs w:val="24"/>
        </w:rPr>
        <w:t xml:space="preserve"> и обеспечивают доставку</w:t>
      </w:r>
      <w:r w:rsidR="00E52D78" w:rsidRPr="009A550A">
        <w:rPr>
          <w:rFonts w:ascii="Arial" w:hAnsi="Arial" w:cs="Arial"/>
          <w:sz w:val="24"/>
          <w:szCs w:val="24"/>
        </w:rPr>
        <w:t xml:space="preserve"> </w:t>
      </w:r>
      <w:r w:rsidR="00A477F5" w:rsidRPr="009A550A">
        <w:rPr>
          <w:rFonts w:ascii="Arial" w:hAnsi="Arial" w:cs="Arial"/>
          <w:sz w:val="24"/>
          <w:szCs w:val="24"/>
        </w:rPr>
        <w:t>по</w:t>
      </w:r>
      <w:r w:rsidR="00323548" w:rsidRPr="009A550A">
        <w:rPr>
          <w:rFonts w:ascii="Arial" w:hAnsi="Arial" w:cs="Arial"/>
          <w:sz w:val="24"/>
          <w:szCs w:val="24"/>
        </w:rPr>
        <w:t xml:space="preserve"> месту нахождения Организатора:</w:t>
      </w:r>
      <w:r w:rsidR="00A477F5" w:rsidRPr="009A550A">
        <w:rPr>
          <w:rFonts w:ascii="Arial" w:hAnsi="Arial" w:cs="Arial"/>
          <w:sz w:val="24"/>
          <w:szCs w:val="24"/>
        </w:rPr>
        <w:t xml:space="preserve"> </w:t>
      </w:r>
      <w:r w:rsidR="00323548" w:rsidRPr="009A550A">
        <w:rPr>
          <w:rFonts w:ascii="Arial" w:hAnsi="Arial" w:cs="Arial"/>
          <w:sz w:val="24"/>
          <w:szCs w:val="24"/>
        </w:rPr>
        <w:t xml:space="preserve">124460, г. Москва, г. Зеленоград, проезд 4801, дом 7, стр.1.  </w:t>
      </w:r>
    </w:p>
    <w:p w14:paraId="0A709032"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p>
    <w:p w14:paraId="1B588EFB"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14:paraId="2F71EB3B" w14:textId="77777777" w:rsidR="00A477F5" w:rsidRPr="009A550A" w:rsidRDefault="00A477F5" w:rsidP="00A477F5">
      <w:pPr>
        <w:pStyle w:val="aa"/>
        <w:tabs>
          <w:tab w:val="clear" w:pos="1134"/>
          <w:tab w:val="num" w:pos="0"/>
        </w:tabs>
        <w:spacing w:line="240" w:lineRule="auto"/>
        <w:ind w:left="0" w:firstLine="0"/>
        <w:rPr>
          <w:rFonts w:ascii="Arial" w:hAnsi="Arial" w:cs="Arial"/>
          <w:sz w:val="24"/>
          <w:szCs w:val="24"/>
        </w:rPr>
      </w:pPr>
      <w:r w:rsidRPr="009A550A">
        <w:rPr>
          <w:rFonts w:ascii="Arial" w:hAnsi="Arial" w:cs="Arial"/>
          <w:sz w:val="24"/>
          <w:szCs w:val="24"/>
        </w:rPr>
        <w:t>Организатор выдает расписку лицу, доставившему конверт с Предложением, о его получении, с указанием времени получения.</w:t>
      </w:r>
    </w:p>
    <w:p w14:paraId="405A0B2E" w14:textId="77777777" w:rsidR="00A477F5" w:rsidRPr="009A550A" w:rsidRDefault="00A477F5" w:rsidP="00A477F5">
      <w:pPr>
        <w:tabs>
          <w:tab w:val="num" w:pos="0"/>
        </w:tabs>
        <w:spacing w:line="240" w:lineRule="auto"/>
        <w:ind w:firstLine="0"/>
        <w:rPr>
          <w:rFonts w:ascii="Arial" w:hAnsi="Arial" w:cs="Arial"/>
          <w:sz w:val="24"/>
          <w:szCs w:val="24"/>
        </w:rPr>
      </w:pPr>
    </w:p>
    <w:p w14:paraId="596BA7E5" w14:textId="77777777" w:rsidR="00A477F5" w:rsidRPr="009A550A" w:rsidRDefault="00A477F5" w:rsidP="00A477F5">
      <w:pPr>
        <w:tabs>
          <w:tab w:val="num" w:pos="0"/>
        </w:tabs>
        <w:spacing w:line="240" w:lineRule="auto"/>
        <w:ind w:firstLine="0"/>
        <w:rPr>
          <w:rFonts w:ascii="Arial" w:hAnsi="Arial" w:cs="Arial"/>
          <w:b/>
          <w:sz w:val="24"/>
          <w:szCs w:val="24"/>
        </w:rPr>
      </w:pPr>
      <w:r w:rsidRPr="009A550A">
        <w:rPr>
          <w:rFonts w:ascii="Arial" w:hAnsi="Arial" w:cs="Arial"/>
          <w:b/>
          <w:sz w:val="24"/>
          <w:szCs w:val="24"/>
        </w:rPr>
        <w:t>Внешний конверт с Предложением должен содержать следующую информацию:</w:t>
      </w:r>
    </w:p>
    <w:p w14:paraId="1214E146" w14:textId="77777777" w:rsidR="00A477F5" w:rsidRPr="009A550A"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2"/>
        <w:gridCol w:w="5022"/>
      </w:tblGrid>
      <w:tr w:rsidR="00A477F5" w:rsidRPr="009A550A" w14:paraId="08F2C522" w14:textId="77777777" w:rsidTr="005863BF">
        <w:trPr>
          <w:jc w:val="center"/>
        </w:trPr>
        <w:tc>
          <w:tcPr>
            <w:tcW w:w="5400" w:type="dxa"/>
          </w:tcPr>
          <w:p w14:paraId="4612EF2E"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w:t>
            </w:r>
          </w:p>
          <w:p w14:paraId="5F6E8CC1"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w:t>
            </w:r>
          </w:p>
          <w:p w14:paraId="2F1AA82C" w14:textId="77777777" w:rsidR="00A477F5" w:rsidRPr="009A550A" w:rsidRDefault="00A477F5" w:rsidP="005863BF">
            <w:pPr>
              <w:tabs>
                <w:tab w:val="num" w:pos="0"/>
              </w:tabs>
              <w:spacing w:line="240" w:lineRule="auto"/>
              <w:ind w:firstLine="0"/>
              <w:rPr>
                <w:rFonts w:ascii="Arial" w:hAnsi="Arial" w:cs="Arial"/>
                <w:sz w:val="24"/>
                <w:szCs w:val="24"/>
              </w:rPr>
            </w:pPr>
            <w:r w:rsidRPr="009A550A">
              <w:rPr>
                <w:rFonts w:ascii="Arial" w:hAnsi="Arial" w:cs="Arial"/>
                <w:sz w:val="24"/>
                <w:szCs w:val="24"/>
              </w:rPr>
              <w:t>[наименование, адрес Организатора]</w:t>
            </w:r>
          </w:p>
          <w:p w14:paraId="2CB27494" w14:textId="77777777" w:rsidR="00A477F5" w:rsidRPr="009A550A" w:rsidRDefault="00A477F5" w:rsidP="005863BF">
            <w:pPr>
              <w:tabs>
                <w:tab w:val="num" w:pos="0"/>
              </w:tabs>
              <w:spacing w:line="240" w:lineRule="auto"/>
              <w:ind w:firstLine="0"/>
              <w:rPr>
                <w:rFonts w:ascii="Arial" w:hAnsi="Arial" w:cs="Arial"/>
                <w:sz w:val="24"/>
                <w:szCs w:val="24"/>
              </w:rPr>
            </w:pPr>
          </w:p>
        </w:tc>
        <w:tc>
          <w:tcPr>
            <w:tcW w:w="4678" w:type="dxa"/>
          </w:tcPr>
          <w:p w14:paraId="552F2E60"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 </w:t>
            </w:r>
          </w:p>
          <w:p w14:paraId="0E130633"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для ____________________________________</w:t>
            </w:r>
          </w:p>
          <w:p w14:paraId="0AE18688"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[ФИО контактного лица, указанного в Извещении]</w:t>
            </w:r>
          </w:p>
        </w:tc>
      </w:tr>
      <w:tr w:rsidR="00A477F5" w:rsidRPr="009A550A" w14:paraId="5F079446" w14:textId="77777777" w:rsidTr="005863BF">
        <w:trPr>
          <w:jc w:val="center"/>
        </w:trPr>
        <w:tc>
          <w:tcPr>
            <w:tcW w:w="10078" w:type="dxa"/>
            <w:gridSpan w:val="2"/>
          </w:tcPr>
          <w:p w14:paraId="648165E4" w14:textId="77777777" w:rsidR="00A477F5" w:rsidRPr="009A550A" w:rsidRDefault="00A477F5" w:rsidP="005863BF">
            <w:pPr>
              <w:tabs>
                <w:tab w:val="num" w:pos="0"/>
              </w:tabs>
              <w:spacing w:line="240" w:lineRule="auto"/>
              <w:ind w:firstLine="0"/>
              <w:jc w:val="center"/>
              <w:rPr>
                <w:rFonts w:ascii="Arial" w:hAnsi="Arial" w:cs="Arial"/>
                <w:sz w:val="24"/>
                <w:szCs w:val="24"/>
              </w:rPr>
            </w:pPr>
            <w:r w:rsidRPr="009A550A">
              <w:rPr>
                <w:rFonts w:ascii="Arial" w:hAnsi="Arial" w:cs="Arial"/>
                <w:b/>
                <w:sz w:val="24"/>
                <w:szCs w:val="24"/>
              </w:rPr>
              <w:t>НЕ ВСКРЫВАТЬ ДО «_</w:t>
            </w:r>
            <w:proofErr w:type="gramStart"/>
            <w:r w:rsidRPr="009A550A">
              <w:rPr>
                <w:rFonts w:ascii="Arial" w:hAnsi="Arial" w:cs="Arial"/>
                <w:b/>
                <w:sz w:val="24"/>
                <w:szCs w:val="24"/>
              </w:rPr>
              <w:t>_»_</w:t>
            </w:r>
            <w:proofErr w:type="gramEnd"/>
            <w:r w:rsidRPr="009A550A">
              <w:rPr>
                <w:rFonts w:ascii="Arial" w:hAnsi="Arial" w:cs="Arial"/>
                <w:b/>
                <w:sz w:val="24"/>
                <w:szCs w:val="24"/>
              </w:rPr>
              <w:t>______20</w:t>
            </w:r>
            <w:r w:rsidR="006378C6" w:rsidRPr="009A550A">
              <w:rPr>
                <w:rFonts w:ascii="Arial" w:hAnsi="Arial" w:cs="Arial"/>
                <w:b/>
                <w:sz w:val="24"/>
                <w:szCs w:val="24"/>
              </w:rPr>
              <w:t>_</w:t>
            </w:r>
            <w:r w:rsidRPr="009A550A">
              <w:rPr>
                <w:rFonts w:ascii="Arial" w:hAnsi="Arial" w:cs="Arial"/>
                <w:b/>
                <w:sz w:val="24"/>
                <w:szCs w:val="24"/>
              </w:rPr>
              <w:t xml:space="preserve">_г. </w:t>
            </w:r>
            <w:r w:rsidRPr="009A550A">
              <w:rPr>
                <w:rFonts w:ascii="Arial" w:hAnsi="Arial" w:cs="Arial"/>
                <w:sz w:val="24"/>
                <w:szCs w:val="24"/>
              </w:rPr>
              <w:t>(указать крайнюю дату подачи предложений)</w:t>
            </w:r>
          </w:p>
          <w:p w14:paraId="532ED30A" w14:textId="77777777" w:rsidR="00A477F5" w:rsidRPr="009A550A" w:rsidRDefault="00A477F5" w:rsidP="005863BF">
            <w:pPr>
              <w:tabs>
                <w:tab w:val="num" w:pos="0"/>
              </w:tabs>
              <w:spacing w:line="240" w:lineRule="auto"/>
              <w:ind w:firstLine="0"/>
              <w:jc w:val="center"/>
              <w:rPr>
                <w:rFonts w:ascii="Arial" w:hAnsi="Arial" w:cs="Arial"/>
                <w:b/>
                <w:sz w:val="24"/>
                <w:szCs w:val="24"/>
              </w:rPr>
            </w:pPr>
            <w:r w:rsidRPr="009A550A">
              <w:rPr>
                <w:rFonts w:ascii="Arial" w:hAnsi="Arial" w:cs="Arial"/>
                <w:b/>
                <w:sz w:val="24"/>
                <w:szCs w:val="24"/>
              </w:rPr>
              <w:t>ВСКРЫТЬ НА ЗАСЕДАНИИ ЗАКУПОЧНОЙ КОМИССИИ</w:t>
            </w:r>
          </w:p>
          <w:p w14:paraId="46630019" w14:textId="77777777" w:rsidR="00A477F5" w:rsidRPr="009A550A" w:rsidRDefault="00A477F5" w:rsidP="005863BF">
            <w:pPr>
              <w:tabs>
                <w:tab w:val="num" w:pos="0"/>
              </w:tabs>
              <w:spacing w:line="240" w:lineRule="auto"/>
              <w:ind w:firstLine="0"/>
              <w:jc w:val="center"/>
              <w:rPr>
                <w:rFonts w:ascii="Arial" w:hAnsi="Arial" w:cs="Arial"/>
                <w:b/>
                <w:sz w:val="24"/>
                <w:szCs w:val="24"/>
              </w:rPr>
            </w:pPr>
          </w:p>
        </w:tc>
      </w:tr>
      <w:tr w:rsidR="00A477F5" w:rsidRPr="009A550A" w14:paraId="6ED42BA3" w14:textId="77777777" w:rsidTr="005863BF">
        <w:trPr>
          <w:trHeight w:val="1035"/>
          <w:jc w:val="center"/>
        </w:trPr>
        <w:tc>
          <w:tcPr>
            <w:tcW w:w="10078" w:type="dxa"/>
            <w:gridSpan w:val="2"/>
          </w:tcPr>
          <w:p w14:paraId="40D02F6D" w14:textId="77777777" w:rsidR="00A477F5" w:rsidRPr="009A550A" w:rsidRDefault="00A477F5" w:rsidP="00FB3BB6">
            <w:pPr>
              <w:tabs>
                <w:tab w:val="num" w:pos="0"/>
              </w:tabs>
              <w:spacing w:line="240" w:lineRule="auto"/>
              <w:ind w:firstLine="0"/>
              <w:jc w:val="left"/>
              <w:rPr>
                <w:rFonts w:ascii="Arial" w:hAnsi="Arial" w:cs="Arial"/>
                <w:b/>
                <w:sz w:val="24"/>
                <w:szCs w:val="24"/>
              </w:rPr>
            </w:pPr>
            <w:r w:rsidRPr="009A550A">
              <w:rPr>
                <w:rFonts w:ascii="Arial" w:hAnsi="Arial" w:cs="Arial"/>
                <w:b/>
                <w:sz w:val="24"/>
                <w:szCs w:val="24"/>
              </w:rPr>
              <w:t xml:space="preserve">На участие в: </w:t>
            </w:r>
            <w:r w:rsidRPr="009A550A">
              <w:rPr>
                <w:rFonts w:ascii="Arial" w:hAnsi="Arial" w:cs="Arial"/>
                <w:sz w:val="24"/>
                <w:szCs w:val="24"/>
              </w:rPr>
              <w:t>__________________________________________________________________________</w:t>
            </w:r>
          </w:p>
          <w:p w14:paraId="0DB834F4" w14:textId="77777777" w:rsidR="00A477F5" w:rsidRPr="009A550A" w:rsidRDefault="00A477F5" w:rsidP="006378C6">
            <w:pPr>
              <w:tabs>
                <w:tab w:val="num" w:pos="0"/>
              </w:tabs>
              <w:spacing w:line="240" w:lineRule="auto"/>
              <w:ind w:firstLine="0"/>
              <w:jc w:val="center"/>
              <w:rPr>
                <w:rFonts w:ascii="Arial" w:hAnsi="Arial" w:cs="Arial"/>
                <w:sz w:val="24"/>
                <w:szCs w:val="24"/>
              </w:rPr>
            </w:pPr>
            <w:r w:rsidRPr="009A550A">
              <w:rPr>
                <w:rFonts w:ascii="Arial" w:hAnsi="Arial" w:cs="Arial"/>
                <w:sz w:val="24"/>
                <w:szCs w:val="24"/>
              </w:rPr>
              <w:t xml:space="preserve">[Наименование закупочной процедуры и предмета закупки как звучит в </w:t>
            </w:r>
            <w:r w:rsidR="006378C6" w:rsidRPr="009A550A">
              <w:rPr>
                <w:rFonts w:ascii="Arial" w:hAnsi="Arial" w:cs="Arial"/>
                <w:sz w:val="24"/>
                <w:szCs w:val="24"/>
              </w:rPr>
              <w:t>Извещении</w:t>
            </w:r>
            <w:r w:rsidRPr="009A550A">
              <w:rPr>
                <w:rFonts w:ascii="Arial" w:hAnsi="Arial" w:cs="Arial"/>
                <w:sz w:val="24"/>
                <w:szCs w:val="24"/>
              </w:rPr>
              <w:t>]</w:t>
            </w:r>
          </w:p>
        </w:tc>
      </w:tr>
      <w:tr w:rsidR="00A477F5" w:rsidRPr="009A550A" w14:paraId="3F55A35D" w14:textId="77777777" w:rsidTr="005863BF">
        <w:trPr>
          <w:trHeight w:val="504"/>
          <w:jc w:val="center"/>
        </w:trPr>
        <w:tc>
          <w:tcPr>
            <w:tcW w:w="10078" w:type="dxa"/>
            <w:gridSpan w:val="2"/>
          </w:tcPr>
          <w:p w14:paraId="5C9AF27E" w14:textId="77777777" w:rsidR="00A477F5" w:rsidRPr="009A550A" w:rsidRDefault="00A477F5" w:rsidP="005863BF">
            <w:pPr>
              <w:tabs>
                <w:tab w:val="num" w:pos="0"/>
              </w:tabs>
              <w:spacing w:line="240" w:lineRule="auto"/>
              <w:ind w:firstLine="0"/>
              <w:rPr>
                <w:rFonts w:ascii="Arial" w:hAnsi="Arial" w:cs="Arial"/>
                <w:sz w:val="24"/>
                <w:szCs w:val="24"/>
              </w:rPr>
            </w:pPr>
          </w:p>
        </w:tc>
      </w:tr>
      <w:tr w:rsidR="00A477F5" w:rsidRPr="009A550A" w14:paraId="003B156D" w14:textId="77777777" w:rsidTr="005863BF">
        <w:trPr>
          <w:trHeight w:val="384"/>
          <w:jc w:val="center"/>
        </w:trPr>
        <w:tc>
          <w:tcPr>
            <w:tcW w:w="10078" w:type="dxa"/>
            <w:gridSpan w:val="2"/>
          </w:tcPr>
          <w:p w14:paraId="53690D96"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b/>
                <w:sz w:val="24"/>
                <w:szCs w:val="24"/>
              </w:rPr>
              <w:t>Предложение поступило:  дата  «___» _______ 20</w:t>
            </w:r>
            <w:r w:rsidR="006378C6" w:rsidRPr="009A550A">
              <w:rPr>
                <w:rFonts w:ascii="Arial" w:hAnsi="Arial" w:cs="Arial"/>
                <w:b/>
                <w:sz w:val="24"/>
                <w:szCs w:val="24"/>
              </w:rPr>
              <w:t>_</w:t>
            </w:r>
            <w:r w:rsidRPr="009A550A">
              <w:rPr>
                <w:rFonts w:ascii="Arial" w:hAnsi="Arial" w:cs="Arial"/>
                <w:b/>
                <w:sz w:val="24"/>
                <w:szCs w:val="24"/>
              </w:rPr>
              <w:t xml:space="preserve">   г.</w:t>
            </w:r>
          </w:p>
        </w:tc>
      </w:tr>
      <w:tr w:rsidR="00A477F5" w:rsidRPr="009A550A" w14:paraId="3E2971CE" w14:textId="77777777" w:rsidTr="005863BF">
        <w:trPr>
          <w:jc w:val="center"/>
        </w:trPr>
        <w:tc>
          <w:tcPr>
            <w:tcW w:w="10078" w:type="dxa"/>
            <w:gridSpan w:val="2"/>
          </w:tcPr>
          <w:p w14:paraId="75B1B995" w14:textId="77777777" w:rsidR="00A477F5" w:rsidRPr="009A550A" w:rsidRDefault="00A477F5" w:rsidP="005863BF">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Время ____ час. _____ мин. </w:t>
            </w:r>
          </w:p>
        </w:tc>
      </w:tr>
      <w:tr w:rsidR="00A477F5" w:rsidRPr="009A550A" w14:paraId="2E0D06FC" w14:textId="77777777" w:rsidTr="005863BF">
        <w:trPr>
          <w:jc w:val="center"/>
        </w:trPr>
        <w:tc>
          <w:tcPr>
            <w:tcW w:w="10078" w:type="dxa"/>
            <w:gridSpan w:val="2"/>
          </w:tcPr>
          <w:p w14:paraId="56FFCA9F" w14:textId="77777777" w:rsidR="00A477F5" w:rsidRPr="009A550A" w:rsidRDefault="00A477F5" w:rsidP="006378C6">
            <w:pPr>
              <w:tabs>
                <w:tab w:val="num" w:pos="0"/>
              </w:tabs>
              <w:spacing w:line="240" w:lineRule="auto"/>
              <w:ind w:firstLine="0"/>
              <w:jc w:val="right"/>
              <w:rPr>
                <w:rFonts w:ascii="Arial" w:hAnsi="Arial" w:cs="Arial"/>
                <w:sz w:val="24"/>
                <w:szCs w:val="24"/>
              </w:rPr>
            </w:pPr>
            <w:r w:rsidRPr="009A550A">
              <w:rPr>
                <w:rFonts w:ascii="Arial" w:hAnsi="Arial" w:cs="Arial"/>
                <w:sz w:val="24"/>
                <w:szCs w:val="24"/>
              </w:rPr>
              <w:t xml:space="preserve">(заполняется </w:t>
            </w:r>
            <w:r w:rsidR="006378C6" w:rsidRPr="009A550A">
              <w:rPr>
                <w:rFonts w:ascii="Arial" w:hAnsi="Arial" w:cs="Arial"/>
                <w:sz w:val="24"/>
                <w:szCs w:val="24"/>
              </w:rPr>
              <w:t>Секретарём Закупочной комиссии</w:t>
            </w:r>
            <w:r w:rsidRPr="009A550A">
              <w:rPr>
                <w:rFonts w:ascii="Arial" w:hAnsi="Arial" w:cs="Arial"/>
                <w:sz w:val="24"/>
                <w:szCs w:val="24"/>
              </w:rPr>
              <w:t>)</w:t>
            </w:r>
          </w:p>
        </w:tc>
      </w:tr>
    </w:tbl>
    <w:p w14:paraId="44D1C77D" w14:textId="77777777" w:rsidR="00A477F5" w:rsidRPr="009A550A" w:rsidRDefault="00A477F5" w:rsidP="00A477F5">
      <w:pPr>
        <w:pStyle w:val="111"/>
        <w:pageBreakBefore w:val="0"/>
        <w:spacing w:before="0" w:after="0"/>
        <w:rPr>
          <w:rFonts w:cs="Arial"/>
          <w:sz w:val="24"/>
          <w:szCs w:val="24"/>
        </w:rPr>
      </w:pPr>
    </w:p>
    <w:p w14:paraId="3EDEED5D" w14:textId="77777777" w:rsidR="00E61DF3" w:rsidRPr="009A550A" w:rsidRDefault="00E61DF3" w:rsidP="00E61DF3">
      <w:pPr>
        <w:pStyle w:val="aa"/>
        <w:tabs>
          <w:tab w:val="clear" w:pos="1134"/>
          <w:tab w:val="num" w:pos="0"/>
          <w:tab w:val="num" w:pos="1590"/>
        </w:tabs>
        <w:spacing w:line="240" w:lineRule="auto"/>
        <w:ind w:left="0" w:firstLine="0"/>
        <w:rPr>
          <w:rFonts w:ascii="Arial" w:hAnsi="Arial" w:cs="Arial"/>
          <w:sz w:val="24"/>
          <w:szCs w:val="24"/>
        </w:rPr>
      </w:pPr>
    </w:p>
    <w:p w14:paraId="0944D24B" w14:textId="77777777" w:rsidR="00E61DF3" w:rsidRPr="009A550A" w:rsidRDefault="00E61DF3" w:rsidP="00E61DF3">
      <w:pPr>
        <w:pStyle w:val="aa"/>
        <w:tabs>
          <w:tab w:val="clear" w:pos="1134"/>
          <w:tab w:val="num" w:pos="0"/>
          <w:tab w:val="num" w:pos="1590"/>
        </w:tabs>
        <w:spacing w:line="240" w:lineRule="auto"/>
        <w:ind w:left="0" w:firstLine="0"/>
        <w:rPr>
          <w:rFonts w:ascii="Arial" w:hAnsi="Arial" w:cs="Arial"/>
          <w:b/>
          <w:sz w:val="24"/>
          <w:szCs w:val="24"/>
        </w:rPr>
      </w:pPr>
    </w:p>
    <w:p w14:paraId="304441FE" w14:textId="2FF61EF2" w:rsidR="00E61DF3" w:rsidRPr="009A550A" w:rsidRDefault="002A248D" w:rsidP="00A11807">
      <w:pPr>
        <w:pStyle w:val="111"/>
        <w:pageBreakBefore w:val="0"/>
        <w:tabs>
          <w:tab w:val="clear" w:pos="0"/>
        </w:tabs>
        <w:spacing w:before="0" w:after="0"/>
        <w:rPr>
          <w:rFonts w:cs="Arial"/>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9A550A">
        <w:rPr>
          <w:rFonts w:cs="Arial"/>
          <w:sz w:val="24"/>
          <w:szCs w:val="24"/>
        </w:rPr>
        <w:t xml:space="preserve">6. </w:t>
      </w:r>
      <w:r w:rsidR="00E61DF3" w:rsidRPr="009A550A">
        <w:rPr>
          <w:rFonts w:cs="Arial"/>
          <w:sz w:val="24"/>
          <w:szCs w:val="24"/>
        </w:rPr>
        <w:t xml:space="preserve">Оценка </w:t>
      </w:r>
      <w:bookmarkEnd w:id="83"/>
      <w:bookmarkEnd w:id="84"/>
      <w:bookmarkEnd w:id="85"/>
      <w:bookmarkEnd w:id="86"/>
      <w:bookmarkEnd w:id="87"/>
      <w:r w:rsidR="00E61DF3" w:rsidRPr="009A550A">
        <w:rPr>
          <w:rFonts w:cs="Arial"/>
          <w:sz w:val="24"/>
          <w:szCs w:val="24"/>
        </w:rPr>
        <w:t>Предложений и проведение переговоров</w:t>
      </w:r>
      <w:bookmarkEnd w:id="88"/>
      <w:bookmarkEnd w:id="89"/>
    </w:p>
    <w:p w14:paraId="45A47056" w14:textId="77777777" w:rsidR="00E61DF3" w:rsidRPr="009A550A" w:rsidRDefault="00E61DF3" w:rsidP="00E61DF3">
      <w:pPr>
        <w:pStyle w:val="23"/>
        <w:numPr>
          <w:ilvl w:val="0"/>
          <w:numId w:val="0"/>
        </w:numPr>
        <w:tabs>
          <w:tab w:val="num" w:pos="0"/>
          <w:tab w:val="num" w:pos="1134"/>
        </w:tabs>
        <w:spacing w:before="0" w:after="0"/>
        <w:rPr>
          <w:rFonts w:cs="Arial"/>
          <w:sz w:val="24"/>
          <w:szCs w:val="24"/>
        </w:rPr>
      </w:pPr>
      <w:bookmarkStart w:id="90" w:name="_Toc98254000"/>
    </w:p>
    <w:p w14:paraId="50765C85" w14:textId="582D6D7B" w:rsidR="00E61DF3" w:rsidRPr="009A550A" w:rsidRDefault="00A11807" w:rsidP="00A11807">
      <w:pPr>
        <w:pStyle w:val="23"/>
        <w:numPr>
          <w:ilvl w:val="0"/>
          <w:numId w:val="0"/>
        </w:numPr>
        <w:spacing w:before="0" w:after="0"/>
        <w:ind w:left="567"/>
        <w:rPr>
          <w:rFonts w:cs="Arial"/>
          <w:sz w:val="24"/>
          <w:szCs w:val="24"/>
        </w:rPr>
      </w:pPr>
      <w:bookmarkStart w:id="91" w:name="_Toc251847625"/>
      <w:r w:rsidRPr="009A550A">
        <w:rPr>
          <w:rFonts w:cs="Arial"/>
          <w:sz w:val="24"/>
          <w:szCs w:val="24"/>
        </w:rPr>
        <w:t xml:space="preserve">6.1 </w:t>
      </w:r>
      <w:r w:rsidR="00E61DF3" w:rsidRPr="009A550A">
        <w:rPr>
          <w:rFonts w:cs="Arial"/>
          <w:sz w:val="24"/>
          <w:szCs w:val="24"/>
        </w:rPr>
        <w:t>Общие положения</w:t>
      </w:r>
      <w:bookmarkEnd w:id="90"/>
      <w:bookmarkEnd w:id="91"/>
    </w:p>
    <w:p w14:paraId="67C84CE1"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sz w:val="24"/>
          <w:szCs w:val="24"/>
        </w:rPr>
        <w:t xml:space="preserve">Оценка Предложений осуществляется </w:t>
      </w:r>
      <w:r w:rsidR="00765586" w:rsidRPr="009A550A">
        <w:rPr>
          <w:rFonts w:ascii="Arial" w:hAnsi="Arial" w:cs="Arial"/>
          <w:sz w:val="24"/>
          <w:szCs w:val="24"/>
        </w:rPr>
        <w:t>Инициатором закупки.</w:t>
      </w:r>
      <w:r w:rsidRPr="009A550A">
        <w:rPr>
          <w:rFonts w:ascii="Arial" w:hAnsi="Arial" w:cs="Arial"/>
          <w:sz w:val="24"/>
          <w:szCs w:val="24"/>
        </w:rPr>
        <w:t xml:space="preserve"> </w:t>
      </w:r>
    </w:p>
    <w:p w14:paraId="0A3A498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14:paraId="79238832" w14:textId="77777777" w:rsidR="00E61DF3" w:rsidRPr="009A550A" w:rsidRDefault="00E61DF3" w:rsidP="00E61DF3">
      <w:pPr>
        <w:tabs>
          <w:tab w:val="num" w:pos="0"/>
        </w:tabs>
        <w:spacing w:line="240" w:lineRule="auto"/>
        <w:ind w:firstLine="0"/>
        <w:rPr>
          <w:rFonts w:ascii="Arial" w:hAnsi="Arial" w:cs="Arial"/>
          <w:sz w:val="24"/>
          <w:szCs w:val="24"/>
        </w:rPr>
      </w:pPr>
    </w:p>
    <w:p w14:paraId="632CE34B" w14:textId="0A08089B" w:rsidR="00E61DF3" w:rsidRPr="009A550A" w:rsidRDefault="00A11807" w:rsidP="00A11807">
      <w:pPr>
        <w:pStyle w:val="23"/>
        <w:numPr>
          <w:ilvl w:val="0"/>
          <w:numId w:val="0"/>
        </w:numPr>
        <w:spacing w:before="0" w:after="0"/>
        <w:rPr>
          <w:rFonts w:cs="Arial"/>
          <w:sz w:val="24"/>
          <w:szCs w:val="24"/>
        </w:rPr>
      </w:pPr>
      <w:bookmarkStart w:id="92" w:name="_Ref93089454"/>
      <w:bookmarkStart w:id="93" w:name="_Toc98254001"/>
      <w:bookmarkStart w:id="94" w:name="_Toc251847626"/>
      <w:bookmarkStart w:id="95" w:name="_Ref55304418"/>
      <w:r w:rsidRPr="009A550A">
        <w:rPr>
          <w:rFonts w:cs="Arial"/>
          <w:sz w:val="24"/>
          <w:szCs w:val="24"/>
        </w:rPr>
        <w:t xml:space="preserve">6.2 </w:t>
      </w:r>
      <w:r w:rsidR="00E61DF3" w:rsidRPr="009A550A">
        <w:rPr>
          <w:rFonts w:cs="Arial"/>
          <w:sz w:val="24"/>
          <w:szCs w:val="24"/>
        </w:rPr>
        <w:t>Отборочная стадия</w:t>
      </w:r>
      <w:bookmarkEnd w:id="92"/>
      <w:bookmarkEnd w:id="93"/>
      <w:bookmarkEnd w:id="94"/>
    </w:p>
    <w:p w14:paraId="4C189B4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6.2.1. В рамках отборочной стадии </w:t>
      </w:r>
      <w:bookmarkEnd w:id="95"/>
      <w:r w:rsidRPr="009A550A">
        <w:rPr>
          <w:rFonts w:ascii="Arial" w:hAnsi="Arial" w:cs="Arial"/>
          <w:sz w:val="24"/>
          <w:szCs w:val="24"/>
        </w:rPr>
        <w:t>проверяется:</w:t>
      </w:r>
    </w:p>
    <w:p w14:paraId="67099CE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14:paraId="76D526E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соответствие Участников требованиям настоящей документации;</w:t>
      </w:r>
    </w:p>
    <w:p w14:paraId="6A4255B7" w14:textId="77777777" w:rsidR="00E61DF3" w:rsidRPr="009A550A" w:rsidRDefault="00E61DF3" w:rsidP="00E61DF3">
      <w:pPr>
        <w:numPr>
          <w:ilvl w:val="0"/>
          <w:numId w:val="11"/>
        </w:numPr>
        <w:tabs>
          <w:tab w:val="num" w:pos="0"/>
        </w:tabs>
        <w:spacing w:line="240" w:lineRule="auto"/>
        <w:ind w:left="0" w:firstLine="0"/>
        <w:rPr>
          <w:rFonts w:ascii="Arial" w:hAnsi="Arial" w:cs="Arial"/>
          <w:sz w:val="24"/>
          <w:szCs w:val="24"/>
        </w:rPr>
      </w:pPr>
      <w:r w:rsidRPr="009A550A">
        <w:rPr>
          <w:rFonts w:ascii="Arial" w:hAnsi="Arial" w:cs="Arial"/>
          <w:sz w:val="24"/>
          <w:szCs w:val="24"/>
        </w:rPr>
        <w:t>соответствие коммерческого предложения требованиям настоящей документации.</w:t>
      </w:r>
    </w:p>
    <w:p w14:paraId="0DDF399B" w14:textId="77777777" w:rsidR="00E61DF3" w:rsidRPr="009A550A" w:rsidRDefault="00E61DF3" w:rsidP="00E61DF3">
      <w:pPr>
        <w:tabs>
          <w:tab w:val="num" w:pos="0"/>
        </w:tabs>
        <w:spacing w:line="240" w:lineRule="auto"/>
        <w:ind w:firstLine="0"/>
        <w:rPr>
          <w:rFonts w:ascii="Arial" w:hAnsi="Arial" w:cs="Arial"/>
          <w:sz w:val="24"/>
          <w:szCs w:val="24"/>
        </w:rPr>
      </w:pPr>
      <w:bookmarkStart w:id="96" w:name="_Ref55304419"/>
      <w:r w:rsidRPr="009A550A">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47B1A6E8" w14:textId="77777777" w:rsidR="00E61DF3" w:rsidRPr="009A550A" w:rsidRDefault="00E61DF3" w:rsidP="00E61DF3">
      <w:pPr>
        <w:tabs>
          <w:tab w:val="num" w:pos="0"/>
        </w:tabs>
        <w:spacing w:line="240" w:lineRule="auto"/>
        <w:ind w:firstLine="0"/>
        <w:rPr>
          <w:rFonts w:ascii="Arial" w:hAnsi="Arial" w:cs="Arial"/>
          <w:sz w:val="24"/>
          <w:szCs w:val="24"/>
        </w:rPr>
      </w:pPr>
      <w:bookmarkStart w:id="97" w:name="_Ref55307002"/>
      <w:r w:rsidRPr="009A550A">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6"/>
      <w:bookmarkEnd w:id="97"/>
    </w:p>
    <w:p w14:paraId="055CE395" w14:textId="77777777" w:rsidR="00E61DF3" w:rsidRPr="009A550A"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9A550A">
        <w:rPr>
          <w:rFonts w:ascii="Arial" w:hAnsi="Arial" w:cs="Arial"/>
          <w:sz w:val="24"/>
          <w:szCs w:val="24"/>
        </w:rPr>
        <w:t>в существенной мере не отвечают требованиям к оформлению настоящей документации;</w:t>
      </w:r>
    </w:p>
    <w:p w14:paraId="579381AD"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поданы Участниками, которые не отвечают требованиям настоящей документации;</w:t>
      </w:r>
    </w:p>
    <w:p w14:paraId="50E2ACAD"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3075918" w14:textId="77777777" w:rsidR="00E61DF3" w:rsidRPr="009A550A" w:rsidRDefault="00E61DF3" w:rsidP="00E61DF3">
      <w:pPr>
        <w:numPr>
          <w:ilvl w:val="0"/>
          <w:numId w:val="12"/>
        </w:numPr>
        <w:tabs>
          <w:tab w:val="num" w:pos="0"/>
        </w:tabs>
        <w:spacing w:line="240" w:lineRule="auto"/>
        <w:ind w:left="0" w:firstLine="0"/>
        <w:rPr>
          <w:rFonts w:ascii="Arial" w:hAnsi="Arial" w:cs="Arial"/>
          <w:sz w:val="24"/>
          <w:szCs w:val="24"/>
        </w:rPr>
      </w:pPr>
      <w:r w:rsidRPr="009A550A">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14:paraId="6BF1A4F0" w14:textId="77777777" w:rsidR="00E61DF3" w:rsidRPr="009A550A" w:rsidRDefault="00E61DF3" w:rsidP="00E61DF3">
      <w:pPr>
        <w:tabs>
          <w:tab w:val="num" w:pos="0"/>
        </w:tabs>
        <w:spacing w:line="240" w:lineRule="auto"/>
        <w:ind w:firstLine="0"/>
        <w:rPr>
          <w:rFonts w:ascii="Arial" w:hAnsi="Arial" w:cs="Arial"/>
          <w:sz w:val="24"/>
          <w:szCs w:val="24"/>
        </w:rPr>
      </w:pPr>
    </w:p>
    <w:p w14:paraId="3051865F" w14:textId="23ED57F9" w:rsidR="00E61DF3" w:rsidRPr="009A550A" w:rsidRDefault="00A11807" w:rsidP="00A11807">
      <w:pPr>
        <w:pStyle w:val="23"/>
        <w:numPr>
          <w:ilvl w:val="0"/>
          <w:numId w:val="0"/>
        </w:numPr>
        <w:spacing w:before="0" w:after="0"/>
        <w:rPr>
          <w:rFonts w:cs="Arial"/>
          <w:sz w:val="24"/>
          <w:szCs w:val="24"/>
        </w:rPr>
      </w:pPr>
      <w:bookmarkStart w:id="98" w:name="_Ref93089457"/>
      <w:bookmarkStart w:id="99" w:name="_Toc98254004"/>
      <w:bookmarkStart w:id="100" w:name="_Toc251847627"/>
      <w:bookmarkStart w:id="101" w:name="_Ref55304422"/>
      <w:r w:rsidRPr="009A550A">
        <w:rPr>
          <w:rFonts w:cs="Arial"/>
          <w:sz w:val="24"/>
          <w:szCs w:val="24"/>
        </w:rPr>
        <w:t xml:space="preserve">6.3 </w:t>
      </w:r>
      <w:r w:rsidR="00E61DF3" w:rsidRPr="009A550A">
        <w:rPr>
          <w:rFonts w:cs="Arial"/>
          <w:sz w:val="24"/>
          <w:szCs w:val="24"/>
        </w:rPr>
        <w:t>Оценочная стадия</w:t>
      </w:r>
      <w:bookmarkEnd w:id="98"/>
      <w:bookmarkEnd w:id="99"/>
      <w:bookmarkEnd w:id="100"/>
    </w:p>
    <w:p w14:paraId="6354B110" w14:textId="77777777" w:rsidR="00E73CA8" w:rsidRPr="009A550A" w:rsidRDefault="00E73CA8" w:rsidP="00A11807">
      <w:pPr>
        <w:pStyle w:val="23"/>
        <w:numPr>
          <w:ilvl w:val="0"/>
          <w:numId w:val="0"/>
        </w:numPr>
        <w:spacing w:before="0" w:after="0"/>
        <w:rPr>
          <w:rFonts w:cs="Arial"/>
          <w:sz w:val="24"/>
          <w:szCs w:val="24"/>
        </w:rPr>
      </w:pPr>
    </w:p>
    <w:bookmarkEnd w:id="101"/>
    <w:p w14:paraId="429CB5AA" w14:textId="5C256086" w:rsidR="00323548" w:rsidRPr="009A550A" w:rsidRDefault="006014E8" w:rsidP="006014E8">
      <w:pPr>
        <w:pStyle w:val="af"/>
        <w:tabs>
          <w:tab w:val="num" w:pos="0"/>
        </w:tabs>
        <w:spacing w:line="240" w:lineRule="auto"/>
        <w:ind w:left="0" w:firstLine="0"/>
        <w:rPr>
          <w:rFonts w:ascii="Arial" w:hAnsi="Arial" w:cs="Arial"/>
          <w:sz w:val="24"/>
          <w:szCs w:val="24"/>
        </w:rPr>
      </w:pPr>
      <w:r w:rsidRPr="009A550A">
        <w:rPr>
          <w:rFonts w:ascii="Arial" w:hAnsi="Arial" w:cs="Arial"/>
          <w:sz w:val="24"/>
          <w:szCs w:val="24"/>
        </w:rPr>
        <w:tab/>
      </w:r>
      <w:r w:rsidR="00323548" w:rsidRPr="009A550A">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проводится их ранжирование по степени предпочтительности для Организатора, исходя из следующих критериев:</w:t>
      </w:r>
    </w:p>
    <w:p w14:paraId="10F21BB8" w14:textId="77777777" w:rsidR="00323548" w:rsidRPr="009A550A" w:rsidRDefault="00323548" w:rsidP="006014E8">
      <w:pPr>
        <w:pStyle w:val="af"/>
        <w:tabs>
          <w:tab w:val="num" w:pos="0"/>
        </w:tabs>
        <w:spacing w:line="240" w:lineRule="auto"/>
        <w:ind w:left="0" w:firstLine="0"/>
        <w:rPr>
          <w:rFonts w:ascii="Arial" w:hAnsi="Arial" w:cs="Arial"/>
          <w:sz w:val="24"/>
          <w:szCs w:val="24"/>
        </w:rPr>
      </w:pPr>
    </w:p>
    <w:p w14:paraId="7F74D92E" w14:textId="640EE6D4" w:rsidR="00BB306B" w:rsidRPr="009A550A" w:rsidRDefault="00BB306B" w:rsidP="00BB306B">
      <w:pPr>
        <w:tabs>
          <w:tab w:val="num" w:pos="0"/>
        </w:tabs>
        <w:spacing w:line="240" w:lineRule="auto"/>
        <w:ind w:firstLine="0"/>
        <w:rPr>
          <w:rFonts w:ascii="Arial" w:hAnsi="Arial" w:cs="Arial"/>
          <w:b/>
          <w:sz w:val="24"/>
          <w:szCs w:val="24"/>
        </w:rPr>
      </w:pPr>
      <w:r w:rsidRPr="009A550A">
        <w:rPr>
          <w:rFonts w:ascii="Arial" w:hAnsi="Arial" w:cs="Arial"/>
          <w:sz w:val="24"/>
          <w:szCs w:val="24"/>
        </w:rPr>
        <w:t>6.3.1.</w:t>
      </w:r>
      <w:r w:rsidRPr="009A550A">
        <w:rPr>
          <w:rFonts w:ascii="Arial" w:hAnsi="Arial" w:cs="Arial"/>
          <w:sz w:val="24"/>
          <w:szCs w:val="24"/>
        </w:rPr>
        <w:tab/>
      </w:r>
      <w:r w:rsidRPr="009A550A">
        <w:rPr>
          <w:rFonts w:ascii="Arial" w:hAnsi="Arial" w:cs="Arial"/>
          <w:b/>
          <w:sz w:val="24"/>
          <w:szCs w:val="24"/>
        </w:rPr>
        <w:t>Порядок оценки заявок</w:t>
      </w:r>
    </w:p>
    <w:p w14:paraId="2ABA401D" w14:textId="77777777" w:rsidR="00E73CA8" w:rsidRPr="009A550A" w:rsidRDefault="00E73CA8" w:rsidP="00BB306B">
      <w:pPr>
        <w:tabs>
          <w:tab w:val="num" w:pos="0"/>
        </w:tabs>
        <w:spacing w:line="240" w:lineRule="auto"/>
        <w:ind w:firstLine="0"/>
        <w:rPr>
          <w:rFonts w:ascii="Arial" w:hAnsi="Arial" w:cs="Arial"/>
          <w:b/>
          <w:sz w:val="24"/>
          <w:szCs w:val="24"/>
        </w:rPr>
      </w:pPr>
    </w:p>
    <w:p w14:paraId="40BCBA96" w14:textId="54E3555C" w:rsidR="00BB306B" w:rsidRDefault="00BB306B" w:rsidP="00BB306B">
      <w:pPr>
        <w:tabs>
          <w:tab w:val="num" w:pos="0"/>
        </w:tabs>
        <w:spacing w:line="240" w:lineRule="auto"/>
        <w:ind w:firstLine="0"/>
        <w:rPr>
          <w:rFonts w:ascii="Arial" w:hAnsi="Arial" w:cs="Arial"/>
          <w:b/>
          <w:sz w:val="24"/>
          <w:szCs w:val="24"/>
        </w:rPr>
      </w:pPr>
      <w:r w:rsidRPr="009A550A">
        <w:rPr>
          <w:rFonts w:ascii="Arial" w:hAnsi="Arial" w:cs="Arial"/>
          <w:sz w:val="24"/>
          <w:szCs w:val="24"/>
        </w:rPr>
        <w:t>6.3.1.1</w:t>
      </w:r>
      <w:r w:rsidR="00F620F7" w:rsidRPr="009A550A">
        <w:rPr>
          <w:rFonts w:ascii="Arial" w:hAnsi="Arial" w:cs="Arial"/>
          <w:b/>
          <w:sz w:val="24"/>
          <w:szCs w:val="24"/>
        </w:rPr>
        <w:t>Критерии финансово-коммерческой оценки</w:t>
      </w:r>
    </w:p>
    <w:p w14:paraId="304E8C48" w14:textId="77777777" w:rsidR="00FD6625" w:rsidRPr="009A550A" w:rsidRDefault="00FD6625" w:rsidP="00BB306B">
      <w:pPr>
        <w:tabs>
          <w:tab w:val="num" w:pos="0"/>
        </w:tabs>
        <w:spacing w:line="240" w:lineRule="auto"/>
        <w:ind w:firstLine="0"/>
        <w:rPr>
          <w:rFonts w:ascii="Arial" w:hAnsi="Arial" w:cs="Arial"/>
          <w:b/>
          <w:sz w:val="24"/>
          <w:szCs w:val="24"/>
        </w:rPr>
      </w:pPr>
    </w:p>
    <w:p w14:paraId="04EA6080" w14:textId="1BB46163" w:rsidR="00F620F7" w:rsidRPr="009A550A" w:rsidRDefault="002E52EA" w:rsidP="00BB306B">
      <w:pPr>
        <w:tabs>
          <w:tab w:val="num" w:pos="0"/>
        </w:tabs>
        <w:spacing w:line="240" w:lineRule="auto"/>
        <w:ind w:firstLine="0"/>
        <w:rPr>
          <w:rFonts w:ascii="Arial" w:hAnsi="Arial" w:cs="Arial"/>
          <w:sz w:val="24"/>
          <w:szCs w:val="24"/>
        </w:rPr>
      </w:pPr>
      <w:r>
        <w:rPr>
          <w:rFonts w:ascii="Arial" w:hAnsi="Arial" w:cs="Arial"/>
          <w:sz w:val="24"/>
          <w:szCs w:val="24"/>
        </w:rPr>
        <w:t xml:space="preserve">Таблица № 1 (заполняется отдельно по каждому </w:t>
      </w:r>
      <w:r w:rsidR="002D212A">
        <w:rPr>
          <w:rFonts w:ascii="Arial" w:hAnsi="Arial" w:cs="Arial"/>
          <w:sz w:val="24"/>
          <w:szCs w:val="24"/>
        </w:rPr>
        <w:t>Лоту</w:t>
      </w:r>
      <w:r>
        <w:rPr>
          <w:rFonts w:ascii="Arial" w:hAnsi="Arial" w:cs="Arial"/>
          <w:sz w:val="24"/>
          <w:szCs w:val="24"/>
        </w:rPr>
        <w:t>)</w:t>
      </w:r>
    </w:p>
    <w:tbl>
      <w:tblPr>
        <w:tblpPr w:leftFromText="180" w:rightFromText="180" w:vertAnchor="text" w:horzAnchor="margin" w:tblpY="144"/>
        <w:tblW w:w="9901" w:type="dxa"/>
        <w:tblLook w:val="04A0" w:firstRow="1" w:lastRow="0" w:firstColumn="1" w:lastColumn="0" w:noHBand="0" w:noVBand="1"/>
      </w:tblPr>
      <w:tblGrid>
        <w:gridCol w:w="640"/>
        <w:gridCol w:w="1971"/>
        <w:gridCol w:w="3463"/>
        <w:gridCol w:w="1701"/>
        <w:gridCol w:w="2126"/>
      </w:tblGrid>
      <w:tr w:rsidR="002E52EA" w:rsidRPr="009A550A" w14:paraId="4AB50252" w14:textId="77777777" w:rsidTr="002E52EA">
        <w:trPr>
          <w:trHeight w:val="390"/>
        </w:trPr>
        <w:tc>
          <w:tcPr>
            <w:tcW w:w="26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40D83E" w14:textId="2750C1E2" w:rsidR="002E52EA" w:rsidRPr="009A550A" w:rsidRDefault="002E52EA" w:rsidP="00A626B0">
            <w:pPr>
              <w:spacing w:line="240" w:lineRule="auto"/>
              <w:ind w:firstLine="0"/>
              <w:jc w:val="center"/>
              <w:rPr>
                <w:rFonts w:ascii="Arial" w:hAnsi="Arial" w:cs="Arial"/>
                <w:sz w:val="24"/>
                <w:szCs w:val="24"/>
              </w:rPr>
            </w:pPr>
            <w:r>
              <w:rPr>
                <w:rFonts w:ascii="Arial" w:hAnsi="Arial" w:cs="Arial"/>
                <w:sz w:val="24"/>
                <w:szCs w:val="24"/>
              </w:rPr>
              <w:t>Наименование объекта недвижимости</w:t>
            </w:r>
          </w:p>
        </w:tc>
        <w:tc>
          <w:tcPr>
            <w:tcW w:w="7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6FC2D" w14:textId="77777777" w:rsidR="002E52EA" w:rsidRPr="009A550A" w:rsidRDefault="002E52EA" w:rsidP="00A626B0">
            <w:pPr>
              <w:spacing w:line="240" w:lineRule="auto"/>
              <w:ind w:firstLine="0"/>
              <w:jc w:val="center"/>
              <w:rPr>
                <w:rFonts w:ascii="Arial" w:hAnsi="Arial" w:cs="Arial"/>
                <w:sz w:val="24"/>
                <w:szCs w:val="24"/>
              </w:rPr>
            </w:pPr>
          </w:p>
        </w:tc>
      </w:tr>
      <w:tr w:rsidR="00BB306B" w:rsidRPr="009A550A" w14:paraId="7957B7E8" w14:textId="77777777" w:rsidTr="002E52EA">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009E"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7EFE"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Категория</w:t>
            </w:r>
          </w:p>
        </w:tc>
        <w:tc>
          <w:tcPr>
            <w:tcW w:w="3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CCF0F" w14:textId="68BF48F2" w:rsidR="00BB306B" w:rsidRPr="009A550A" w:rsidRDefault="004B75E1" w:rsidP="00A626B0">
            <w:pPr>
              <w:spacing w:line="240" w:lineRule="auto"/>
              <w:ind w:firstLine="0"/>
              <w:jc w:val="center"/>
              <w:rPr>
                <w:rFonts w:ascii="Arial" w:hAnsi="Arial" w:cs="Arial"/>
                <w:sz w:val="24"/>
                <w:szCs w:val="24"/>
              </w:rPr>
            </w:pPr>
            <w:r w:rsidRPr="009A550A">
              <w:rPr>
                <w:rFonts w:ascii="Arial" w:hAnsi="Arial" w:cs="Arial"/>
                <w:sz w:val="24"/>
                <w:szCs w:val="24"/>
              </w:rPr>
              <w:t>Подкатегория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44CC"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C117D" w14:textId="77777777" w:rsidR="00BB306B" w:rsidRPr="009A550A" w:rsidRDefault="00BB306B" w:rsidP="00A626B0">
            <w:pPr>
              <w:spacing w:line="240" w:lineRule="auto"/>
              <w:ind w:firstLine="0"/>
              <w:jc w:val="center"/>
              <w:rPr>
                <w:rFonts w:ascii="Arial" w:hAnsi="Arial" w:cs="Arial"/>
                <w:sz w:val="24"/>
                <w:szCs w:val="24"/>
              </w:rPr>
            </w:pPr>
            <w:r w:rsidRPr="009A550A">
              <w:rPr>
                <w:rFonts w:ascii="Arial" w:hAnsi="Arial" w:cs="Arial"/>
                <w:sz w:val="24"/>
                <w:szCs w:val="24"/>
              </w:rPr>
              <w:t>Вес подкатегории</w:t>
            </w:r>
          </w:p>
        </w:tc>
      </w:tr>
      <w:tr w:rsidR="00BB306B" w:rsidRPr="009A550A" w14:paraId="65496B2E" w14:textId="77777777" w:rsidTr="002E52EA">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53734C5" w14:textId="77777777" w:rsidR="00BB306B" w:rsidRPr="009A550A" w:rsidRDefault="00BB306B" w:rsidP="00A626B0">
            <w:pPr>
              <w:spacing w:line="240" w:lineRule="auto"/>
              <w:ind w:firstLine="0"/>
              <w:jc w:val="left"/>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1F03C37" w14:textId="77777777" w:rsidR="00BB306B" w:rsidRPr="009A550A" w:rsidRDefault="00BB306B" w:rsidP="00A626B0">
            <w:pPr>
              <w:spacing w:line="240" w:lineRule="auto"/>
              <w:ind w:firstLine="0"/>
              <w:jc w:val="left"/>
              <w:rPr>
                <w:rFonts w:ascii="Arial" w:hAnsi="Arial" w:cs="Arial"/>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1842CADF" w14:textId="77777777" w:rsidR="00BB306B" w:rsidRPr="009A550A" w:rsidRDefault="00BB306B" w:rsidP="00A626B0">
            <w:pPr>
              <w:spacing w:line="240" w:lineRule="auto"/>
              <w:ind w:firstLine="0"/>
              <w:jc w:val="left"/>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6D8C07" w14:textId="77777777" w:rsidR="00BB306B" w:rsidRPr="009A550A" w:rsidRDefault="00BB306B" w:rsidP="00A626B0">
            <w:pPr>
              <w:spacing w:line="240" w:lineRule="auto"/>
              <w:ind w:firstLine="0"/>
              <w:jc w:val="left"/>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A1B92A" w14:textId="77777777" w:rsidR="00BB306B" w:rsidRPr="009A550A" w:rsidRDefault="00BB306B" w:rsidP="00A626B0">
            <w:pPr>
              <w:spacing w:line="240" w:lineRule="auto"/>
              <w:ind w:firstLine="0"/>
              <w:jc w:val="left"/>
              <w:rPr>
                <w:rFonts w:ascii="Arial" w:hAnsi="Arial" w:cs="Arial"/>
                <w:sz w:val="24"/>
                <w:szCs w:val="24"/>
              </w:rPr>
            </w:pPr>
          </w:p>
        </w:tc>
      </w:tr>
      <w:tr w:rsidR="00BB306B" w:rsidRPr="009A550A" w14:paraId="02AC27C7" w14:textId="77777777" w:rsidTr="002E52E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A544" w14:textId="77777777" w:rsidR="00BB306B" w:rsidRPr="009A550A" w:rsidRDefault="00BB306B"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704E0E92" w14:textId="77777777" w:rsidR="00BB306B" w:rsidRPr="009A550A" w:rsidRDefault="00BB306B" w:rsidP="00A626B0">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Финансовая оценка</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14:paraId="7D91F451" w14:textId="77777777" w:rsidR="00BB306B" w:rsidRPr="009A550A" w:rsidRDefault="00BB306B" w:rsidP="00A626B0">
            <w:pPr>
              <w:spacing w:line="240" w:lineRule="auto"/>
              <w:ind w:firstLine="0"/>
              <w:jc w:val="left"/>
              <w:rPr>
                <w:rFonts w:ascii="Arial" w:hAnsi="Arial" w:cs="Arial"/>
                <w:bCs/>
                <w:color w:val="000000" w:themeColor="text1"/>
                <w:sz w:val="24"/>
                <w:szCs w:val="24"/>
              </w:rPr>
            </w:pPr>
            <w:r w:rsidRPr="009A550A">
              <w:rPr>
                <w:rFonts w:ascii="Arial" w:hAnsi="Arial" w:cs="Arial"/>
                <w:bCs/>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56BC3D" w14:textId="68E3BA87" w:rsidR="00BB306B" w:rsidRPr="009A550A" w:rsidRDefault="002E52EA" w:rsidP="00A626B0">
            <w:pPr>
              <w:spacing w:line="240" w:lineRule="auto"/>
              <w:ind w:firstLine="0"/>
              <w:jc w:val="center"/>
              <w:rPr>
                <w:rFonts w:ascii="Arial" w:hAnsi="Arial" w:cs="Arial"/>
                <w:b/>
                <w:bCs/>
                <w:color w:val="000000" w:themeColor="text1"/>
                <w:sz w:val="24"/>
                <w:szCs w:val="24"/>
              </w:rPr>
            </w:pPr>
            <w:r>
              <w:rPr>
                <w:rFonts w:ascii="Arial" w:hAnsi="Arial" w:cs="Arial"/>
                <w:b/>
                <w:bCs/>
                <w:color w:val="000000" w:themeColor="text1"/>
                <w:sz w:val="24"/>
                <w:szCs w:val="24"/>
              </w:rPr>
              <w:t>7</w:t>
            </w:r>
            <w:r w:rsidR="00E73CA8" w:rsidRPr="009A550A">
              <w:rPr>
                <w:rFonts w:ascii="Arial" w:hAnsi="Arial" w:cs="Arial"/>
                <w:b/>
                <w:bCs/>
                <w:color w:val="000000" w:themeColor="text1"/>
                <w:sz w:val="24"/>
                <w:szCs w:val="24"/>
              </w:rPr>
              <w:t>0</w:t>
            </w:r>
            <w:r w:rsidR="00BB306B" w:rsidRPr="009A550A">
              <w:rPr>
                <w:rFonts w:ascii="Arial" w:hAnsi="Arial" w:cs="Arial"/>
                <w:b/>
                <w:bCs/>
                <w:color w:val="000000" w:themeColor="text1"/>
                <w:sz w:val="24"/>
                <w:szCs w:val="24"/>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8050E5" w14:textId="15E11FBD" w:rsidR="00BB306B" w:rsidRPr="009A550A" w:rsidRDefault="004B75E1" w:rsidP="00A626B0">
            <w:pPr>
              <w:spacing w:line="240" w:lineRule="auto"/>
              <w:ind w:firstLine="0"/>
              <w:jc w:val="center"/>
              <w:rPr>
                <w:rFonts w:ascii="Arial" w:hAnsi="Arial" w:cs="Arial"/>
                <w:bCs/>
                <w:color w:val="000000" w:themeColor="text1"/>
                <w:sz w:val="24"/>
                <w:szCs w:val="24"/>
              </w:rPr>
            </w:pPr>
            <w:r w:rsidRPr="009A550A">
              <w:rPr>
                <w:rFonts w:ascii="Arial" w:hAnsi="Arial" w:cs="Arial"/>
                <w:bCs/>
                <w:color w:val="000000" w:themeColor="text1"/>
                <w:sz w:val="24"/>
                <w:szCs w:val="24"/>
              </w:rPr>
              <w:t xml:space="preserve">100% </w:t>
            </w:r>
          </w:p>
        </w:tc>
      </w:tr>
      <w:tr w:rsidR="004B75E1" w:rsidRPr="009A550A" w14:paraId="583F5C2F" w14:textId="77777777" w:rsidTr="002E52EA">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26AA" w14:textId="77777777" w:rsidR="004B75E1" w:rsidRPr="009A550A" w:rsidRDefault="004B75E1" w:rsidP="004B75E1">
            <w:pPr>
              <w:spacing w:line="240" w:lineRule="auto"/>
              <w:ind w:firstLine="0"/>
              <w:jc w:val="center"/>
              <w:rPr>
                <w:rFonts w:ascii="Arial" w:hAnsi="Arial" w:cs="Arial"/>
                <w:color w:val="000000" w:themeColor="text1"/>
                <w:sz w:val="24"/>
                <w:szCs w:val="24"/>
              </w:rPr>
            </w:pPr>
          </w:p>
        </w:tc>
        <w:tc>
          <w:tcPr>
            <w:tcW w:w="1971" w:type="dxa"/>
            <w:tcBorders>
              <w:top w:val="single" w:sz="4" w:space="0" w:color="auto"/>
              <w:left w:val="nil"/>
              <w:bottom w:val="single" w:sz="4" w:space="0" w:color="auto"/>
              <w:right w:val="single" w:sz="4" w:space="0" w:color="auto"/>
            </w:tcBorders>
            <w:shd w:val="clear" w:color="auto" w:fill="auto"/>
            <w:noWrap/>
          </w:tcPr>
          <w:p w14:paraId="74861322" w14:textId="1A4C81A0" w:rsidR="004B75E1" w:rsidRPr="009A550A" w:rsidRDefault="004B75E1" w:rsidP="004B75E1">
            <w:pPr>
              <w:spacing w:line="240" w:lineRule="auto"/>
              <w:ind w:firstLine="0"/>
              <w:jc w:val="center"/>
              <w:rPr>
                <w:rFonts w:ascii="Arial" w:hAnsi="Arial" w:cs="Arial"/>
                <w:bCs/>
                <w:color w:val="000000" w:themeColor="text1"/>
                <w:sz w:val="24"/>
                <w:szCs w:val="24"/>
              </w:rPr>
            </w:pPr>
            <w:r w:rsidRPr="009A550A">
              <w:rPr>
                <w:rFonts w:ascii="Arial" w:hAnsi="Arial" w:cs="Arial"/>
                <w:sz w:val="24"/>
                <w:szCs w:val="24"/>
              </w:rPr>
              <w:t>1.1</w:t>
            </w:r>
          </w:p>
        </w:tc>
        <w:tc>
          <w:tcPr>
            <w:tcW w:w="3463" w:type="dxa"/>
            <w:tcBorders>
              <w:top w:val="single" w:sz="4" w:space="0" w:color="auto"/>
              <w:left w:val="nil"/>
              <w:bottom w:val="single" w:sz="4" w:space="0" w:color="auto"/>
              <w:right w:val="single" w:sz="4" w:space="0" w:color="auto"/>
            </w:tcBorders>
            <w:shd w:val="clear" w:color="auto" w:fill="auto"/>
          </w:tcPr>
          <w:p w14:paraId="569902DA" w14:textId="1C298FEC" w:rsidR="004B75E1" w:rsidRPr="009A550A" w:rsidRDefault="004B75E1" w:rsidP="002E52EA">
            <w:pPr>
              <w:spacing w:line="240" w:lineRule="auto"/>
              <w:ind w:firstLine="0"/>
              <w:jc w:val="left"/>
              <w:rPr>
                <w:rFonts w:ascii="Arial" w:hAnsi="Arial" w:cs="Arial"/>
                <w:sz w:val="24"/>
                <w:szCs w:val="24"/>
              </w:rPr>
            </w:pPr>
            <w:r w:rsidRPr="009A550A">
              <w:rPr>
                <w:rFonts w:ascii="Arial" w:hAnsi="Arial" w:cs="Arial"/>
                <w:sz w:val="24"/>
                <w:szCs w:val="24"/>
              </w:rPr>
              <w:t xml:space="preserve"> </w:t>
            </w:r>
            <w:r w:rsidR="002E52EA">
              <w:rPr>
                <w:rFonts w:ascii="Arial" w:hAnsi="Arial" w:cs="Arial"/>
                <w:sz w:val="24"/>
                <w:szCs w:val="24"/>
              </w:rPr>
              <w:t>* «Максимальная выгода общества»</w:t>
            </w:r>
            <w:r w:rsidRPr="009A550A">
              <w:rPr>
                <w:rFonts w:ascii="Arial" w:hAnsi="Arial" w:cs="Arial"/>
                <w:sz w:val="24"/>
                <w:szCs w:val="24"/>
              </w:rPr>
              <w:t>, руб. без НДС</w:t>
            </w:r>
          </w:p>
        </w:tc>
        <w:tc>
          <w:tcPr>
            <w:tcW w:w="1701" w:type="dxa"/>
            <w:tcBorders>
              <w:top w:val="single" w:sz="4" w:space="0" w:color="auto"/>
              <w:left w:val="nil"/>
              <w:bottom w:val="single" w:sz="4" w:space="0" w:color="auto"/>
              <w:right w:val="single" w:sz="4" w:space="0" w:color="auto"/>
            </w:tcBorders>
            <w:shd w:val="clear" w:color="auto" w:fill="auto"/>
            <w:noWrap/>
          </w:tcPr>
          <w:p w14:paraId="470F36A4" w14:textId="4A5EBD03" w:rsidR="004B75E1" w:rsidRPr="009A550A" w:rsidRDefault="004B75E1" w:rsidP="004B75E1">
            <w:pPr>
              <w:spacing w:line="240" w:lineRule="auto"/>
              <w:ind w:firstLine="0"/>
              <w:jc w:val="center"/>
              <w:rPr>
                <w:rFonts w:ascii="Arial" w:hAnsi="Arial" w:cs="Arial"/>
                <w:color w:val="000000" w:themeColor="text1"/>
                <w:sz w:val="24"/>
                <w:szCs w:val="24"/>
              </w:rPr>
            </w:pPr>
            <w:r w:rsidRPr="009A550A">
              <w:rPr>
                <w:rFonts w:ascii="Arial" w:hAnsi="Arial" w:cs="Arial"/>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noWrap/>
          </w:tcPr>
          <w:p w14:paraId="2DB01C6D" w14:textId="2399F7A0" w:rsidR="004B75E1" w:rsidRPr="009A550A" w:rsidRDefault="004B75E1" w:rsidP="004B75E1">
            <w:pPr>
              <w:spacing w:line="240" w:lineRule="auto"/>
              <w:ind w:firstLine="0"/>
              <w:jc w:val="center"/>
              <w:rPr>
                <w:rFonts w:ascii="Arial" w:hAnsi="Arial" w:cs="Arial"/>
                <w:bCs/>
                <w:color w:val="000000" w:themeColor="text1"/>
                <w:sz w:val="24"/>
                <w:szCs w:val="24"/>
              </w:rPr>
            </w:pPr>
          </w:p>
        </w:tc>
      </w:tr>
    </w:tbl>
    <w:p w14:paraId="2575633B" w14:textId="77777777" w:rsidR="00BB306B" w:rsidRPr="009A550A" w:rsidRDefault="00BB306B" w:rsidP="00BB306B">
      <w:pPr>
        <w:tabs>
          <w:tab w:val="num" w:pos="0"/>
        </w:tabs>
        <w:spacing w:line="240" w:lineRule="auto"/>
        <w:ind w:firstLine="0"/>
        <w:rPr>
          <w:rFonts w:ascii="Arial" w:hAnsi="Arial" w:cs="Arial"/>
          <w:sz w:val="24"/>
          <w:szCs w:val="24"/>
        </w:rPr>
      </w:pPr>
    </w:p>
    <w:p w14:paraId="415CD2F8" w14:textId="04AB113F" w:rsidR="002E52EA" w:rsidRPr="002E52EA" w:rsidRDefault="002E52EA" w:rsidP="002E52EA">
      <w:pPr>
        <w:tabs>
          <w:tab w:val="num" w:pos="0"/>
        </w:tabs>
        <w:spacing w:line="240" w:lineRule="auto"/>
        <w:ind w:firstLine="0"/>
        <w:rPr>
          <w:rFonts w:ascii="Arial" w:hAnsi="Arial" w:cs="Arial"/>
          <w:sz w:val="24"/>
          <w:szCs w:val="24"/>
        </w:rPr>
      </w:pPr>
      <w:r w:rsidRPr="002E52EA">
        <w:rPr>
          <w:rFonts w:ascii="Arial" w:hAnsi="Arial" w:cs="Arial"/>
          <w:sz w:val="24"/>
          <w:szCs w:val="24"/>
        </w:rPr>
        <w:t>*</w:t>
      </w:r>
      <w:r w:rsidRPr="002E52EA">
        <w:t xml:space="preserve"> </w:t>
      </w:r>
      <w:r w:rsidRPr="002E52EA">
        <w:rPr>
          <w:rFonts w:ascii="Arial" w:hAnsi="Arial" w:cs="Arial"/>
          <w:sz w:val="24"/>
          <w:szCs w:val="24"/>
        </w:rPr>
        <w:t>Максимальная выгода Общества, рассчи</w:t>
      </w:r>
      <w:r w:rsidR="00FD6625">
        <w:rPr>
          <w:rFonts w:ascii="Arial" w:hAnsi="Arial" w:cs="Arial"/>
          <w:sz w:val="24"/>
          <w:szCs w:val="24"/>
        </w:rPr>
        <w:t>тывается</w:t>
      </w:r>
      <w:r w:rsidRPr="002E52EA">
        <w:rPr>
          <w:rFonts w:ascii="Arial" w:hAnsi="Arial" w:cs="Arial"/>
          <w:sz w:val="24"/>
          <w:szCs w:val="24"/>
        </w:rPr>
        <w:t xml:space="preserve"> по формуле: </w:t>
      </w:r>
    </w:p>
    <w:p w14:paraId="3CE8925D" w14:textId="77777777" w:rsidR="002E52EA" w:rsidRPr="002E52EA" w:rsidRDefault="002E52EA" w:rsidP="002E52EA">
      <w:pPr>
        <w:tabs>
          <w:tab w:val="num" w:pos="0"/>
        </w:tabs>
        <w:spacing w:line="240" w:lineRule="auto"/>
        <w:ind w:firstLine="0"/>
        <w:rPr>
          <w:rFonts w:ascii="Arial" w:hAnsi="Arial" w:cs="Arial"/>
          <w:b/>
          <w:sz w:val="24"/>
          <w:szCs w:val="24"/>
        </w:rPr>
      </w:pPr>
    </w:p>
    <w:p w14:paraId="21165341" w14:textId="4C65798A" w:rsidR="002E52EA" w:rsidRDefault="002E52EA" w:rsidP="002E52EA">
      <w:pPr>
        <w:tabs>
          <w:tab w:val="num" w:pos="0"/>
        </w:tabs>
        <w:spacing w:line="240" w:lineRule="auto"/>
        <w:ind w:firstLine="0"/>
        <w:rPr>
          <w:rFonts w:ascii="Arial" w:hAnsi="Arial" w:cs="Arial"/>
          <w:b/>
          <w:sz w:val="24"/>
          <w:szCs w:val="24"/>
        </w:rPr>
      </w:pPr>
      <w:r>
        <w:rPr>
          <w:rFonts w:ascii="Arial" w:hAnsi="Arial" w:cs="Arial"/>
          <w:b/>
          <w:sz w:val="24"/>
          <w:szCs w:val="24"/>
        </w:rPr>
        <w:t xml:space="preserve">                                    </w:t>
      </w:r>
      <w:proofErr w:type="spellStart"/>
      <w:r w:rsidRPr="002E52EA">
        <w:rPr>
          <w:rFonts w:ascii="Arial" w:hAnsi="Arial" w:cs="Arial"/>
          <w:b/>
          <w:sz w:val="24"/>
          <w:szCs w:val="24"/>
        </w:rPr>
        <w:t>МаксВ</w:t>
      </w:r>
      <w:proofErr w:type="spellEnd"/>
      <w:r w:rsidRPr="002E52EA">
        <w:rPr>
          <w:rFonts w:ascii="Arial" w:hAnsi="Arial" w:cs="Arial"/>
          <w:b/>
          <w:sz w:val="24"/>
          <w:szCs w:val="24"/>
        </w:rPr>
        <w:t xml:space="preserve"> = КС*Об%*Гр%-ƩВ</w:t>
      </w:r>
    </w:p>
    <w:p w14:paraId="2880D881" w14:textId="77777777" w:rsidR="002E52EA" w:rsidRPr="002E52EA" w:rsidRDefault="002E52EA" w:rsidP="002E52EA">
      <w:pPr>
        <w:tabs>
          <w:tab w:val="num" w:pos="0"/>
        </w:tabs>
        <w:spacing w:line="240" w:lineRule="auto"/>
        <w:ind w:firstLine="0"/>
        <w:rPr>
          <w:rFonts w:ascii="Arial" w:hAnsi="Arial" w:cs="Arial"/>
          <w:b/>
          <w:sz w:val="24"/>
          <w:szCs w:val="24"/>
        </w:rPr>
      </w:pPr>
    </w:p>
    <w:p w14:paraId="7084B250" w14:textId="77777777" w:rsidR="002E52EA" w:rsidRPr="002E52EA" w:rsidRDefault="002E52EA" w:rsidP="002E52EA">
      <w:pPr>
        <w:tabs>
          <w:tab w:val="num" w:pos="0"/>
        </w:tabs>
        <w:spacing w:line="240" w:lineRule="auto"/>
        <w:ind w:firstLine="0"/>
        <w:rPr>
          <w:rFonts w:ascii="Arial" w:hAnsi="Arial" w:cs="Arial"/>
          <w:sz w:val="24"/>
          <w:szCs w:val="24"/>
        </w:rPr>
      </w:pPr>
      <w:r w:rsidRPr="002E52EA">
        <w:rPr>
          <w:rFonts w:ascii="Arial" w:hAnsi="Arial" w:cs="Arial"/>
          <w:b/>
          <w:sz w:val="24"/>
          <w:szCs w:val="24"/>
        </w:rPr>
        <w:t>КС</w:t>
      </w:r>
      <w:r w:rsidRPr="002E52EA">
        <w:rPr>
          <w:rFonts w:ascii="Arial" w:hAnsi="Arial" w:cs="Arial"/>
          <w:sz w:val="24"/>
          <w:szCs w:val="24"/>
        </w:rPr>
        <w:t xml:space="preserve"> – кадастровая стоимость, действующая в 2022 году;</w:t>
      </w:r>
    </w:p>
    <w:p w14:paraId="2DB98EC4" w14:textId="77777777" w:rsidR="002E52EA" w:rsidRPr="002E52EA" w:rsidRDefault="002E52EA" w:rsidP="002E52EA">
      <w:pPr>
        <w:tabs>
          <w:tab w:val="num" w:pos="0"/>
        </w:tabs>
        <w:spacing w:line="240" w:lineRule="auto"/>
        <w:ind w:firstLine="0"/>
        <w:rPr>
          <w:rFonts w:ascii="Arial" w:hAnsi="Arial" w:cs="Arial"/>
          <w:sz w:val="24"/>
          <w:szCs w:val="24"/>
        </w:rPr>
      </w:pPr>
      <w:r w:rsidRPr="002E52EA">
        <w:rPr>
          <w:rFonts w:ascii="Arial" w:hAnsi="Arial" w:cs="Arial"/>
          <w:b/>
          <w:sz w:val="24"/>
          <w:szCs w:val="24"/>
        </w:rPr>
        <w:t>Об%</w:t>
      </w:r>
      <w:r w:rsidRPr="002E52EA">
        <w:rPr>
          <w:rFonts w:ascii="Arial" w:hAnsi="Arial" w:cs="Arial"/>
          <w:sz w:val="24"/>
          <w:szCs w:val="24"/>
        </w:rPr>
        <w:t xml:space="preserve"> - установленная процентная ставка по обязательному платежу (аренда земельных участков -  1,5%, налог на имущество организаций – 1,9%);</w:t>
      </w:r>
    </w:p>
    <w:p w14:paraId="42A6B7AA" w14:textId="77777777" w:rsidR="002E52EA" w:rsidRPr="002E52EA" w:rsidRDefault="002E52EA" w:rsidP="002E52EA">
      <w:pPr>
        <w:tabs>
          <w:tab w:val="num" w:pos="0"/>
        </w:tabs>
        <w:spacing w:line="240" w:lineRule="auto"/>
        <w:ind w:firstLine="0"/>
        <w:rPr>
          <w:rFonts w:ascii="Arial" w:hAnsi="Arial" w:cs="Arial"/>
          <w:sz w:val="24"/>
          <w:szCs w:val="24"/>
        </w:rPr>
      </w:pPr>
      <w:r w:rsidRPr="002E52EA">
        <w:rPr>
          <w:rFonts w:ascii="Arial" w:hAnsi="Arial" w:cs="Arial"/>
          <w:b/>
          <w:sz w:val="24"/>
          <w:szCs w:val="24"/>
        </w:rPr>
        <w:t>Гр%</w:t>
      </w:r>
      <w:r w:rsidRPr="002E52EA">
        <w:rPr>
          <w:rFonts w:ascii="Arial" w:hAnsi="Arial" w:cs="Arial"/>
          <w:sz w:val="24"/>
          <w:szCs w:val="24"/>
        </w:rPr>
        <w:t xml:space="preserve"> - гарантированный участником процент снижения КС;</w:t>
      </w:r>
    </w:p>
    <w:p w14:paraId="536E4C17" w14:textId="10E0D305" w:rsidR="002E52EA" w:rsidRPr="002E52EA" w:rsidRDefault="002E52EA" w:rsidP="002E52EA">
      <w:pPr>
        <w:tabs>
          <w:tab w:val="num" w:pos="0"/>
        </w:tabs>
        <w:spacing w:line="240" w:lineRule="auto"/>
        <w:ind w:firstLine="0"/>
        <w:rPr>
          <w:rFonts w:ascii="Arial" w:hAnsi="Arial" w:cs="Arial"/>
          <w:sz w:val="24"/>
          <w:szCs w:val="24"/>
        </w:rPr>
      </w:pPr>
      <w:r w:rsidRPr="002E52EA">
        <w:rPr>
          <w:rFonts w:ascii="Arial" w:hAnsi="Arial" w:cs="Arial"/>
          <w:b/>
          <w:sz w:val="24"/>
          <w:szCs w:val="24"/>
        </w:rPr>
        <w:t>ƩВ</w:t>
      </w:r>
      <w:r w:rsidRPr="002E52EA">
        <w:rPr>
          <w:rFonts w:ascii="Arial" w:hAnsi="Arial" w:cs="Arial"/>
          <w:sz w:val="24"/>
          <w:szCs w:val="24"/>
        </w:rPr>
        <w:t xml:space="preserve"> – сумма вознаграждения.</w:t>
      </w:r>
    </w:p>
    <w:p w14:paraId="2737E13D" w14:textId="77777777" w:rsidR="002E52EA" w:rsidRPr="002E52EA" w:rsidRDefault="002E52EA" w:rsidP="00BB306B">
      <w:pPr>
        <w:tabs>
          <w:tab w:val="num" w:pos="0"/>
        </w:tabs>
        <w:spacing w:line="240" w:lineRule="auto"/>
        <w:ind w:firstLine="0"/>
        <w:rPr>
          <w:rFonts w:ascii="Arial" w:hAnsi="Arial" w:cs="Arial"/>
          <w:sz w:val="24"/>
          <w:szCs w:val="24"/>
        </w:rPr>
      </w:pPr>
    </w:p>
    <w:p w14:paraId="154F7687" w14:textId="77777777" w:rsidR="002E52EA" w:rsidRDefault="002E52EA" w:rsidP="00BB306B">
      <w:pPr>
        <w:tabs>
          <w:tab w:val="num" w:pos="0"/>
        </w:tabs>
        <w:spacing w:line="240" w:lineRule="auto"/>
        <w:ind w:firstLine="0"/>
        <w:rPr>
          <w:rFonts w:ascii="Arial" w:hAnsi="Arial" w:cs="Arial"/>
          <w:b/>
          <w:sz w:val="24"/>
          <w:szCs w:val="24"/>
        </w:rPr>
      </w:pPr>
    </w:p>
    <w:p w14:paraId="23583949" w14:textId="18E49C5E" w:rsidR="009F4938" w:rsidRPr="009A550A" w:rsidRDefault="004B75E1" w:rsidP="00BB306B">
      <w:pPr>
        <w:tabs>
          <w:tab w:val="num" w:pos="0"/>
        </w:tabs>
        <w:spacing w:line="240" w:lineRule="auto"/>
        <w:ind w:firstLine="0"/>
        <w:rPr>
          <w:rFonts w:ascii="Arial" w:hAnsi="Arial" w:cs="Arial"/>
          <w:b/>
          <w:sz w:val="24"/>
          <w:szCs w:val="24"/>
        </w:rPr>
      </w:pPr>
      <w:r w:rsidRPr="009A550A">
        <w:rPr>
          <w:rFonts w:ascii="Arial" w:hAnsi="Arial" w:cs="Arial"/>
          <w:b/>
          <w:sz w:val="24"/>
          <w:szCs w:val="24"/>
        </w:rPr>
        <w:t>Подкатегория</w:t>
      </w:r>
      <w:r w:rsidR="00BB306B" w:rsidRPr="009A550A">
        <w:rPr>
          <w:rFonts w:ascii="Arial" w:hAnsi="Arial" w:cs="Arial"/>
          <w:b/>
          <w:sz w:val="24"/>
          <w:szCs w:val="24"/>
        </w:rPr>
        <w:t xml:space="preserve"> «</w:t>
      </w:r>
      <w:r w:rsidR="002E52EA">
        <w:rPr>
          <w:rFonts w:ascii="Arial" w:hAnsi="Arial" w:cs="Arial"/>
          <w:b/>
          <w:sz w:val="24"/>
          <w:szCs w:val="24"/>
        </w:rPr>
        <w:t>Максимальная выгода общества</w:t>
      </w:r>
      <w:r w:rsidR="00BB306B" w:rsidRPr="009A550A">
        <w:rPr>
          <w:rFonts w:ascii="Arial" w:hAnsi="Arial" w:cs="Arial"/>
          <w:b/>
          <w:sz w:val="24"/>
          <w:szCs w:val="24"/>
        </w:rPr>
        <w:t>», руб. без НДС</w:t>
      </w:r>
      <w:r w:rsidR="009F4938" w:rsidRPr="009A550A">
        <w:rPr>
          <w:rFonts w:ascii="Arial" w:hAnsi="Arial" w:cs="Arial"/>
          <w:b/>
          <w:sz w:val="24"/>
          <w:szCs w:val="24"/>
        </w:rPr>
        <w:t xml:space="preserve">. </w:t>
      </w:r>
    </w:p>
    <w:p w14:paraId="0AF227AB" w14:textId="7E49CD8D" w:rsidR="00E73CA8" w:rsidRPr="009A550A" w:rsidRDefault="00E73CA8" w:rsidP="00E73CA8">
      <w:pPr>
        <w:pStyle w:val="af"/>
        <w:tabs>
          <w:tab w:val="num" w:pos="0"/>
        </w:tabs>
        <w:spacing w:line="240" w:lineRule="auto"/>
        <w:ind w:left="0" w:firstLine="0"/>
        <w:rPr>
          <w:rFonts w:ascii="Arial" w:hAnsi="Arial" w:cs="Arial"/>
          <w:b/>
          <w:sz w:val="24"/>
          <w:szCs w:val="24"/>
        </w:rPr>
      </w:pPr>
      <w:r w:rsidRPr="009A550A">
        <w:rPr>
          <w:rFonts w:ascii="Arial" w:hAnsi="Arial" w:cs="Arial"/>
          <w:b/>
          <w:sz w:val="24"/>
          <w:szCs w:val="24"/>
        </w:rPr>
        <w:t>Максимальный балл – 70</w:t>
      </w:r>
    </w:p>
    <w:p w14:paraId="64CA825E" w14:textId="77777777" w:rsidR="00E73CA8" w:rsidRPr="009A550A" w:rsidRDefault="00E73CA8" w:rsidP="00BB306B">
      <w:pPr>
        <w:tabs>
          <w:tab w:val="num" w:pos="0"/>
        </w:tabs>
        <w:spacing w:line="240" w:lineRule="auto"/>
        <w:ind w:firstLine="0"/>
        <w:rPr>
          <w:rFonts w:ascii="Arial" w:hAnsi="Arial" w:cs="Arial"/>
          <w:b/>
          <w:sz w:val="24"/>
          <w:szCs w:val="24"/>
        </w:rPr>
      </w:pPr>
    </w:p>
    <w:p w14:paraId="645F74A1" w14:textId="0E26B10F" w:rsidR="00E73CA8" w:rsidRPr="009A550A" w:rsidRDefault="00BB306B" w:rsidP="00E73CA8">
      <w:pPr>
        <w:pStyle w:val="af"/>
        <w:tabs>
          <w:tab w:val="num" w:pos="0"/>
        </w:tabs>
        <w:spacing w:line="240" w:lineRule="auto"/>
        <w:ind w:left="0" w:firstLine="0"/>
        <w:rPr>
          <w:rFonts w:ascii="Arial" w:eastAsiaTheme="minorHAnsi" w:hAnsi="Arial" w:cs="Arial"/>
          <w:sz w:val="24"/>
          <w:szCs w:val="24"/>
          <w:lang w:eastAsia="en-US"/>
        </w:rPr>
      </w:pPr>
      <w:r w:rsidRPr="009A550A">
        <w:rPr>
          <w:rFonts w:ascii="Arial" w:hAnsi="Arial" w:cs="Arial"/>
          <w:sz w:val="24"/>
          <w:szCs w:val="24"/>
        </w:rPr>
        <w:tab/>
      </w:r>
      <w:r w:rsidR="00E73CA8" w:rsidRPr="009A550A">
        <w:rPr>
          <w:rFonts w:ascii="Arial" w:eastAsiaTheme="minorHAnsi" w:hAnsi="Arial" w:cs="Arial"/>
          <w:sz w:val="24"/>
          <w:szCs w:val="24"/>
          <w:lang w:eastAsia="en-US"/>
        </w:rPr>
        <w:t>Максимальный балл присваивается м</w:t>
      </w:r>
      <w:r w:rsidR="002E52EA">
        <w:rPr>
          <w:rFonts w:ascii="Arial" w:eastAsiaTheme="minorHAnsi" w:hAnsi="Arial" w:cs="Arial"/>
          <w:sz w:val="24"/>
          <w:szCs w:val="24"/>
          <w:lang w:eastAsia="en-US"/>
        </w:rPr>
        <w:t>акси</w:t>
      </w:r>
      <w:r w:rsidR="00E73CA8" w:rsidRPr="009A550A">
        <w:rPr>
          <w:rFonts w:ascii="Arial" w:eastAsiaTheme="minorHAnsi" w:hAnsi="Arial" w:cs="Arial"/>
          <w:sz w:val="24"/>
          <w:szCs w:val="24"/>
          <w:lang w:eastAsia="en-US"/>
        </w:rPr>
        <w:t xml:space="preserve">мальному значению. </w:t>
      </w:r>
      <w:r w:rsidR="002E52EA">
        <w:rPr>
          <w:rFonts w:ascii="Arial" w:eastAsiaTheme="minorHAnsi" w:hAnsi="Arial" w:cs="Arial"/>
          <w:sz w:val="24"/>
          <w:szCs w:val="24"/>
          <w:lang w:eastAsia="en-US"/>
        </w:rPr>
        <w:t xml:space="preserve">Наибольшая максимальная выгода </w:t>
      </w:r>
      <w:r w:rsidR="00E73CA8" w:rsidRPr="009A550A">
        <w:rPr>
          <w:rFonts w:ascii="Arial" w:eastAsiaTheme="minorHAnsi" w:hAnsi="Arial" w:cs="Arial"/>
          <w:sz w:val="24"/>
          <w:szCs w:val="24"/>
          <w:lang w:eastAsia="en-US"/>
        </w:rPr>
        <w:t>оценивается наивысшей оценкой.</w:t>
      </w:r>
      <w:r w:rsidR="00E73CA8" w:rsidRPr="009A550A">
        <w:rPr>
          <w:rFonts w:ascii="Arial" w:hAnsi="Arial" w:cs="Arial"/>
          <w:sz w:val="24"/>
          <w:szCs w:val="24"/>
        </w:rPr>
        <w:t xml:space="preserve"> </w:t>
      </w:r>
      <w:r w:rsidR="00E73CA8" w:rsidRPr="009A550A">
        <w:rPr>
          <w:rFonts w:ascii="Arial" w:eastAsiaTheme="minorHAnsi" w:hAnsi="Arial" w:cs="Arial"/>
          <w:sz w:val="24"/>
          <w:szCs w:val="24"/>
          <w:lang w:eastAsia="en-US"/>
        </w:rPr>
        <w:t>Остальные значения оцениваются по формуле, приведённой в п. 6.3.3. настоящей закупочной документации.</w:t>
      </w:r>
    </w:p>
    <w:p w14:paraId="1ACF89A8" w14:textId="6BF21402" w:rsidR="004B75E1" w:rsidRPr="009A550A" w:rsidRDefault="004B75E1" w:rsidP="00E73CA8">
      <w:pPr>
        <w:pStyle w:val="af"/>
        <w:tabs>
          <w:tab w:val="num" w:pos="0"/>
        </w:tabs>
        <w:spacing w:line="240" w:lineRule="auto"/>
        <w:ind w:left="0" w:firstLine="0"/>
        <w:rPr>
          <w:rFonts w:ascii="Arial" w:eastAsiaTheme="minorHAnsi" w:hAnsi="Arial" w:cs="Arial"/>
          <w:sz w:val="24"/>
          <w:szCs w:val="24"/>
          <w:lang w:eastAsia="en-US"/>
        </w:rPr>
      </w:pPr>
    </w:p>
    <w:p w14:paraId="40F68A30" w14:textId="77777777" w:rsidR="004B75E1" w:rsidRPr="009A550A" w:rsidRDefault="004B75E1" w:rsidP="00E73CA8">
      <w:pPr>
        <w:pStyle w:val="af"/>
        <w:tabs>
          <w:tab w:val="num" w:pos="0"/>
        </w:tabs>
        <w:spacing w:line="240" w:lineRule="auto"/>
        <w:ind w:left="0" w:firstLine="0"/>
        <w:rPr>
          <w:rFonts w:ascii="Arial" w:eastAsiaTheme="minorHAnsi" w:hAnsi="Arial" w:cs="Arial"/>
          <w:sz w:val="24"/>
          <w:szCs w:val="24"/>
          <w:lang w:eastAsia="en-US"/>
        </w:rPr>
      </w:pPr>
    </w:p>
    <w:p w14:paraId="3259B5B7" w14:textId="43E19142" w:rsidR="00E73CA8" w:rsidRDefault="00E73CA8" w:rsidP="00E73CA8">
      <w:pPr>
        <w:tabs>
          <w:tab w:val="num" w:pos="0"/>
        </w:tabs>
        <w:spacing w:line="240" w:lineRule="auto"/>
        <w:ind w:firstLine="0"/>
        <w:rPr>
          <w:rFonts w:ascii="Arial" w:hAnsi="Arial" w:cs="Arial"/>
          <w:b/>
          <w:sz w:val="24"/>
          <w:szCs w:val="24"/>
        </w:rPr>
      </w:pPr>
      <w:r w:rsidRPr="009A550A">
        <w:rPr>
          <w:rFonts w:ascii="Arial" w:hAnsi="Arial" w:cs="Arial"/>
          <w:b/>
          <w:sz w:val="24"/>
          <w:szCs w:val="24"/>
        </w:rPr>
        <w:t>6.3.2.</w:t>
      </w:r>
      <w:r w:rsidR="00CF1A4C" w:rsidRPr="009A550A">
        <w:rPr>
          <w:rFonts w:ascii="Arial" w:hAnsi="Arial" w:cs="Arial"/>
          <w:b/>
          <w:sz w:val="24"/>
          <w:szCs w:val="24"/>
        </w:rPr>
        <w:t>1.</w:t>
      </w:r>
      <w:r w:rsidRPr="009A550A">
        <w:rPr>
          <w:rFonts w:ascii="Arial" w:hAnsi="Arial" w:cs="Arial"/>
          <w:b/>
          <w:sz w:val="24"/>
          <w:szCs w:val="24"/>
        </w:rPr>
        <w:t xml:space="preserve"> Критерии технической оценки</w:t>
      </w:r>
    </w:p>
    <w:p w14:paraId="3F8E5C21" w14:textId="1B49A0DB" w:rsidR="00FD6625" w:rsidRDefault="00FD6625" w:rsidP="00E73CA8">
      <w:pPr>
        <w:tabs>
          <w:tab w:val="num" w:pos="0"/>
        </w:tabs>
        <w:spacing w:line="240" w:lineRule="auto"/>
        <w:ind w:firstLine="0"/>
        <w:rPr>
          <w:rFonts w:ascii="Arial" w:hAnsi="Arial" w:cs="Arial"/>
          <w:b/>
          <w:sz w:val="24"/>
          <w:szCs w:val="24"/>
        </w:rPr>
      </w:pPr>
    </w:p>
    <w:p w14:paraId="3BBE97BD" w14:textId="73DBE1C5" w:rsidR="00FD6625" w:rsidRPr="009A550A" w:rsidRDefault="00FD6625" w:rsidP="00FD6625">
      <w:pPr>
        <w:tabs>
          <w:tab w:val="num" w:pos="0"/>
        </w:tabs>
        <w:spacing w:line="240" w:lineRule="auto"/>
        <w:ind w:firstLine="0"/>
        <w:rPr>
          <w:rFonts w:ascii="Arial" w:hAnsi="Arial" w:cs="Arial"/>
          <w:sz w:val="24"/>
          <w:szCs w:val="24"/>
        </w:rPr>
      </w:pPr>
      <w:r>
        <w:rPr>
          <w:rFonts w:ascii="Arial" w:hAnsi="Arial" w:cs="Arial"/>
          <w:sz w:val="24"/>
          <w:szCs w:val="24"/>
        </w:rPr>
        <w:t xml:space="preserve">Таблица № 2 (заполняется отдельно по каждому </w:t>
      </w:r>
      <w:r w:rsidR="002D212A">
        <w:rPr>
          <w:rFonts w:ascii="Arial" w:hAnsi="Arial" w:cs="Arial"/>
          <w:sz w:val="24"/>
          <w:szCs w:val="24"/>
        </w:rPr>
        <w:t>Лоту</w:t>
      </w:r>
      <w:r>
        <w:rPr>
          <w:rFonts w:ascii="Arial" w:hAnsi="Arial" w:cs="Arial"/>
          <w:sz w:val="24"/>
          <w:szCs w:val="24"/>
        </w:rPr>
        <w:t>)</w:t>
      </w:r>
    </w:p>
    <w:p w14:paraId="369CE9E0" w14:textId="77777777" w:rsidR="00E73CA8" w:rsidRPr="009A550A" w:rsidRDefault="00E73CA8" w:rsidP="00E73CA8">
      <w:pPr>
        <w:tabs>
          <w:tab w:val="num" w:pos="0"/>
        </w:tabs>
        <w:spacing w:line="240" w:lineRule="auto"/>
        <w:ind w:firstLine="0"/>
        <w:rPr>
          <w:rFonts w:ascii="Arial" w:hAnsi="Arial" w:cs="Arial"/>
          <w:sz w:val="24"/>
          <w:szCs w:val="24"/>
        </w:rPr>
      </w:pPr>
    </w:p>
    <w:tbl>
      <w:tblPr>
        <w:tblW w:w="9400" w:type="dxa"/>
        <w:tblInd w:w="93" w:type="dxa"/>
        <w:tblLook w:val="04A0" w:firstRow="1" w:lastRow="0" w:firstColumn="1" w:lastColumn="0" w:noHBand="0" w:noVBand="1"/>
      </w:tblPr>
      <w:tblGrid>
        <w:gridCol w:w="640"/>
        <w:gridCol w:w="1672"/>
        <w:gridCol w:w="3528"/>
        <w:gridCol w:w="1717"/>
        <w:gridCol w:w="1843"/>
      </w:tblGrid>
      <w:tr w:rsidR="00E73CA8" w:rsidRPr="009A550A" w14:paraId="3820CC98" w14:textId="77777777" w:rsidTr="00F620F7">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F949"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xml:space="preserve">№ </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4739"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Категория</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55083"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Подкатегория</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EA6B3"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xml:space="preserve">Вес категории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E1D8E"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Вес подкатегории</w:t>
            </w:r>
          </w:p>
        </w:tc>
      </w:tr>
      <w:tr w:rsidR="00E73CA8" w:rsidRPr="009A550A" w14:paraId="55138352" w14:textId="77777777" w:rsidTr="00F620F7">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D55AE4C" w14:textId="77777777" w:rsidR="00E73CA8" w:rsidRPr="009A550A" w:rsidRDefault="00E73CA8" w:rsidP="00CB186B">
            <w:pPr>
              <w:spacing w:line="240" w:lineRule="auto"/>
              <w:ind w:firstLine="0"/>
              <w:jc w:val="left"/>
              <w:rPr>
                <w:rFonts w:ascii="Arial" w:hAnsi="Arial" w:cs="Arial"/>
                <w:sz w:val="24"/>
                <w:szCs w:val="24"/>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3B0C7399" w14:textId="77777777" w:rsidR="00E73CA8" w:rsidRPr="009A550A" w:rsidRDefault="00E73CA8" w:rsidP="00CB186B">
            <w:pPr>
              <w:spacing w:line="240" w:lineRule="auto"/>
              <w:ind w:firstLine="0"/>
              <w:jc w:val="left"/>
              <w:rPr>
                <w:rFonts w:ascii="Arial" w:hAnsi="Arial" w:cs="Arial"/>
                <w:sz w:val="24"/>
                <w:szCs w:val="24"/>
              </w:rPr>
            </w:pPr>
          </w:p>
        </w:tc>
        <w:tc>
          <w:tcPr>
            <w:tcW w:w="3528" w:type="dxa"/>
            <w:vMerge/>
            <w:tcBorders>
              <w:top w:val="single" w:sz="4" w:space="0" w:color="auto"/>
              <w:left w:val="single" w:sz="4" w:space="0" w:color="auto"/>
              <w:bottom w:val="single" w:sz="4" w:space="0" w:color="auto"/>
              <w:right w:val="single" w:sz="4" w:space="0" w:color="auto"/>
            </w:tcBorders>
            <w:vAlign w:val="center"/>
            <w:hideMark/>
          </w:tcPr>
          <w:p w14:paraId="67BB9430" w14:textId="77777777" w:rsidR="00E73CA8" w:rsidRPr="009A550A" w:rsidRDefault="00E73CA8" w:rsidP="00CB186B">
            <w:pPr>
              <w:spacing w:line="240" w:lineRule="auto"/>
              <w:ind w:firstLine="0"/>
              <w:jc w:val="left"/>
              <w:rPr>
                <w:rFonts w:ascii="Arial" w:hAnsi="Arial" w:cs="Arial"/>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14:paraId="2230ECF3" w14:textId="77777777" w:rsidR="00E73CA8" w:rsidRPr="009A550A" w:rsidRDefault="00E73CA8" w:rsidP="00CB186B">
            <w:pPr>
              <w:spacing w:line="240" w:lineRule="auto"/>
              <w:ind w:firstLine="0"/>
              <w:jc w:val="left"/>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FEF540" w14:textId="77777777" w:rsidR="00E73CA8" w:rsidRPr="009A550A" w:rsidRDefault="00E73CA8" w:rsidP="00CB186B">
            <w:pPr>
              <w:spacing w:line="240" w:lineRule="auto"/>
              <w:ind w:firstLine="0"/>
              <w:jc w:val="left"/>
              <w:rPr>
                <w:rFonts w:ascii="Arial" w:hAnsi="Arial" w:cs="Arial"/>
                <w:sz w:val="24"/>
                <w:szCs w:val="24"/>
              </w:rPr>
            </w:pPr>
          </w:p>
        </w:tc>
      </w:tr>
      <w:tr w:rsidR="00E73CA8" w:rsidRPr="009A550A" w14:paraId="7F52FE9A" w14:textId="77777777" w:rsidTr="00F620F7">
        <w:trPr>
          <w:trHeight w:val="54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1D048" w14:textId="77777777" w:rsidR="00E73CA8" w:rsidRPr="009A550A" w:rsidRDefault="00E73CA8" w:rsidP="00CB186B">
            <w:pPr>
              <w:spacing w:line="240" w:lineRule="auto"/>
              <w:ind w:firstLine="0"/>
              <w:jc w:val="center"/>
              <w:rPr>
                <w:rFonts w:ascii="Arial" w:hAnsi="Arial" w:cs="Arial"/>
                <w:bCs/>
                <w:sz w:val="24"/>
                <w:szCs w:val="24"/>
              </w:rPr>
            </w:pPr>
            <w:r w:rsidRPr="009A550A">
              <w:rPr>
                <w:rFonts w:ascii="Arial" w:hAnsi="Arial" w:cs="Arial"/>
                <w:bCs/>
                <w:sz w:val="24"/>
                <w:szCs w:val="24"/>
              </w:rPr>
              <w:t>2</w:t>
            </w:r>
          </w:p>
        </w:tc>
        <w:tc>
          <w:tcPr>
            <w:tcW w:w="1672" w:type="dxa"/>
            <w:tcBorders>
              <w:top w:val="nil"/>
              <w:left w:val="nil"/>
              <w:bottom w:val="single" w:sz="4" w:space="0" w:color="auto"/>
              <w:right w:val="single" w:sz="4" w:space="0" w:color="auto"/>
            </w:tcBorders>
            <w:shd w:val="clear" w:color="auto" w:fill="auto"/>
            <w:noWrap/>
            <w:vAlign w:val="center"/>
            <w:hideMark/>
          </w:tcPr>
          <w:p w14:paraId="22C03EC9" w14:textId="77777777" w:rsidR="00E73CA8" w:rsidRPr="009A550A" w:rsidRDefault="00E73CA8" w:rsidP="00CB186B">
            <w:pPr>
              <w:tabs>
                <w:tab w:val="num" w:pos="0"/>
              </w:tabs>
              <w:spacing w:line="240" w:lineRule="auto"/>
              <w:ind w:firstLine="0"/>
              <w:rPr>
                <w:rFonts w:ascii="Arial" w:hAnsi="Arial" w:cs="Arial"/>
                <w:sz w:val="24"/>
                <w:szCs w:val="24"/>
              </w:rPr>
            </w:pPr>
            <w:r w:rsidRPr="009A550A">
              <w:rPr>
                <w:rFonts w:ascii="Arial" w:hAnsi="Arial" w:cs="Arial"/>
                <w:sz w:val="24"/>
                <w:szCs w:val="24"/>
              </w:rPr>
              <w:t>Техническая оценка</w:t>
            </w:r>
          </w:p>
          <w:p w14:paraId="44357CB0" w14:textId="77777777" w:rsidR="00E73CA8" w:rsidRPr="009A550A" w:rsidRDefault="00E73CA8" w:rsidP="00CB186B">
            <w:pPr>
              <w:spacing w:line="240" w:lineRule="auto"/>
              <w:ind w:firstLine="0"/>
              <w:jc w:val="left"/>
              <w:rPr>
                <w:rFonts w:ascii="Arial" w:hAnsi="Arial" w:cs="Arial"/>
                <w:bCs/>
                <w:sz w:val="24"/>
                <w:szCs w:val="24"/>
              </w:rPr>
            </w:pPr>
          </w:p>
        </w:tc>
        <w:tc>
          <w:tcPr>
            <w:tcW w:w="3528" w:type="dxa"/>
            <w:tcBorders>
              <w:top w:val="nil"/>
              <w:left w:val="nil"/>
              <w:bottom w:val="single" w:sz="4" w:space="0" w:color="auto"/>
              <w:right w:val="single" w:sz="4" w:space="0" w:color="auto"/>
            </w:tcBorders>
            <w:shd w:val="clear" w:color="auto" w:fill="auto"/>
            <w:vAlign w:val="center"/>
            <w:hideMark/>
          </w:tcPr>
          <w:p w14:paraId="52FD3358" w14:textId="77777777" w:rsidR="00E73CA8" w:rsidRPr="009A550A" w:rsidRDefault="00E73CA8" w:rsidP="00CB186B">
            <w:pPr>
              <w:spacing w:line="240" w:lineRule="auto"/>
              <w:ind w:firstLine="0"/>
              <w:jc w:val="left"/>
              <w:rPr>
                <w:rFonts w:ascii="Arial" w:hAnsi="Arial" w:cs="Arial"/>
                <w:bCs/>
                <w:sz w:val="24"/>
                <w:szCs w:val="24"/>
              </w:rPr>
            </w:pPr>
            <w:r w:rsidRPr="009A550A">
              <w:rPr>
                <w:rFonts w:ascii="Arial" w:hAnsi="Arial" w:cs="Arial"/>
                <w:bCs/>
                <w:sz w:val="24"/>
                <w:szCs w:val="24"/>
              </w:rPr>
              <w:t> </w:t>
            </w:r>
          </w:p>
        </w:tc>
        <w:tc>
          <w:tcPr>
            <w:tcW w:w="1717" w:type="dxa"/>
            <w:tcBorders>
              <w:top w:val="nil"/>
              <w:left w:val="nil"/>
              <w:bottom w:val="single" w:sz="4" w:space="0" w:color="auto"/>
              <w:right w:val="single" w:sz="4" w:space="0" w:color="auto"/>
            </w:tcBorders>
            <w:shd w:val="clear" w:color="auto" w:fill="auto"/>
            <w:noWrap/>
            <w:vAlign w:val="center"/>
            <w:hideMark/>
          </w:tcPr>
          <w:p w14:paraId="56A794C7" w14:textId="35A3D662" w:rsidR="00E73CA8" w:rsidRPr="009A550A" w:rsidRDefault="00FD6625" w:rsidP="00CB186B">
            <w:pPr>
              <w:spacing w:line="240" w:lineRule="auto"/>
              <w:ind w:firstLine="0"/>
              <w:jc w:val="center"/>
              <w:rPr>
                <w:rFonts w:ascii="Arial" w:hAnsi="Arial" w:cs="Arial"/>
                <w:bCs/>
                <w:sz w:val="24"/>
                <w:szCs w:val="24"/>
              </w:rPr>
            </w:pPr>
            <w:r>
              <w:rPr>
                <w:rFonts w:ascii="Arial" w:hAnsi="Arial" w:cs="Arial"/>
                <w:bCs/>
                <w:sz w:val="24"/>
                <w:szCs w:val="24"/>
              </w:rPr>
              <w:t>3</w:t>
            </w:r>
            <w:r w:rsidR="00F620F7" w:rsidRPr="009A550A">
              <w:rPr>
                <w:rFonts w:ascii="Arial" w:hAnsi="Arial" w:cs="Arial"/>
                <w:bCs/>
                <w:sz w:val="24"/>
                <w:szCs w:val="24"/>
              </w:rPr>
              <w:t>0</w:t>
            </w:r>
            <w:r w:rsidR="00E73CA8" w:rsidRPr="009A550A">
              <w:rPr>
                <w:rFonts w:ascii="Arial" w:hAnsi="Arial" w:cs="Arial"/>
                <w:bCs/>
                <w:sz w:val="24"/>
                <w:szCs w:val="24"/>
              </w:rPr>
              <w:t>%</w:t>
            </w:r>
          </w:p>
        </w:tc>
        <w:tc>
          <w:tcPr>
            <w:tcW w:w="1843" w:type="dxa"/>
            <w:tcBorders>
              <w:top w:val="nil"/>
              <w:left w:val="nil"/>
              <w:bottom w:val="single" w:sz="4" w:space="0" w:color="auto"/>
              <w:right w:val="single" w:sz="4" w:space="0" w:color="auto"/>
            </w:tcBorders>
            <w:shd w:val="clear" w:color="auto" w:fill="auto"/>
            <w:noWrap/>
            <w:vAlign w:val="center"/>
            <w:hideMark/>
          </w:tcPr>
          <w:p w14:paraId="76038004" w14:textId="77777777" w:rsidR="00E73CA8" w:rsidRPr="009A550A" w:rsidRDefault="00E73CA8" w:rsidP="00CB186B">
            <w:pPr>
              <w:spacing w:line="240" w:lineRule="auto"/>
              <w:ind w:firstLine="0"/>
              <w:jc w:val="center"/>
              <w:rPr>
                <w:rFonts w:ascii="Arial" w:hAnsi="Arial" w:cs="Arial"/>
                <w:bCs/>
                <w:sz w:val="24"/>
                <w:szCs w:val="24"/>
              </w:rPr>
            </w:pPr>
            <w:r w:rsidRPr="009A550A">
              <w:rPr>
                <w:rFonts w:ascii="Arial" w:hAnsi="Arial" w:cs="Arial"/>
                <w:bCs/>
                <w:sz w:val="24"/>
                <w:szCs w:val="24"/>
              </w:rPr>
              <w:t>100%</w:t>
            </w:r>
          </w:p>
        </w:tc>
      </w:tr>
      <w:tr w:rsidR="00E73CA8" w:rsidRPr="009A550A" w14:paraId="5B3E4EF2" w14:textId="77777777" w:rsidTr="00F620F7">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E628B" w14:textId="77777777" w:rsidR="00E73CA8" w:rsidRPr="009A550A" w:rsidRDefault="00E73CA8" w:rsidP="00CB186B">
            <w:pPr>
              <w:spacing w:line="240" w:lineRule="auto"/>
              <w:ind w:firstLine="0"/>
              <w:jc w:val="center"/>
              <w:rPr>
                <w:rFonts w:ascii="Arial" w:hAnsi="Arial" w:cs="Arial"/>
                <w:sz w:val="24"/>
                <w:szCs w:val="24"/>
              </w:rPr>
            </w:pPr>
            <w:r w:rsidRPr="009A550A">
              <w:rPr>
                <w:rFonts w:ascii="Arial" w:hAnsi="Arial" w:cs="Arial"/>
                <w:sz w:val="24"/>
                <w:szCs w:val="24"/>
              </w:rPr>
              <w:t> </w:t>
            </w:r>
          </w:p>
        </w:tc>
        <w:tc>
          <w:tcPr>
            <w:tcW w:w="1672" w:type="dxa"/>
            <w:tcBorders>
              <w:top w:val="nil"/>
              <w:left w:val="nil"/>
              <w:bottom w:val="single" w:sz="4" w:space="0" w:color="auto"/>
              <w:right w:val="single" w:sz="4" w:space="0" w:color="auto"/>
            </w:tcBorders>
            <w:shd w:val="clear" w:color="auto" w:fill="auto"/>
            <w:noWrap/>
            <w:vAlign w:val="center"/>
            <w:hideMark/>
          </w:tcPr>
          <w:p w14:paraId="13172712" w14:textId="77777777" w:rsidR="00E73CA8" w:rsidRPr="009A550A" w:rsidRDefault="00E73CA8" w:rsidP="00CB186B">
            <w:pPr>
              <w:jc w:val="center"/>
              <w:rPr>
                <w:rFonts w:ascii="Arial" w:hAnsi="Arial" w:cs="Arial"/>
                <w:bCs/>
                <w:sz w:val="24"/>
                <w:szCs w:val="24"/>
              </w:rPr>
            </w:pPr>
            <w:r w:rsidRPr="009A550A">
              <w:rPr>
                <w:rFonts w:ascii="Arial" w:hAnsi="Arial" w:cs="Arial"/>
                <w:bCs/>
                <w:sz w:val="24"/>
                <w:szCs w:val="24"/>
              </w:rPr>
              <w:t>2.1</w:t>
            </w:r>
          </w:p>
        </w:tc>
        <w:tc>
          <w:tcPr>
            <w:tcW w:w="3528" w:type="dxa"/>
            <w:tcBorders>
              <w:top w:val="nil"/>
              <w:left w:val="nil"/>
              <w:bottom w:val="single" w:sz="4" w:space="0" w:color="auto"/>
              <w:right w:val="single" w:sz="4" w:space="0" w:color="auto"/>
            </w:tcBorders>
            <w:shd w:val="clear" w:color="auto" w:fill="auto"/>
            <w:vAlign w:val="center"/>
            <w:hideMark/>
          </w:tcPr>
          <w:p w14:paraId="7A429655" w14:textId="17A88C93" w:rsidR="00E73CA8" w:rsidRPr="009A550A" w:rsidRDefault="00A25745" w:rsidP="002E52EA">
            <w:pPr>
              <w:ind w:firstLine="0"/>
              <w:jc w:val="left"/>
              <w:rPr>
                <w:rFonts w:ascii="Arial" w:hAnsi="Arial" w:cs="Arial"/>
                <w:bCs/>
                <w:sz w:val="24"/>
                <w:szCs w:val="24"/>
              </w:rPr>
            </w:pPr>
            <w:r>
              <w:rPr>
                <w:rFonts w:ascii="Arial" w:hAnsi="Arial" w:cs="Arial"/>
                <w:bCs/>
                <w:sz w:val="24"/>
                <w:szCs w:val="24"/>
              </w:rPr>
              <w:t>«</w:t>
            </w:r>
            <w:r w:rsidR="002E52EA">
              <w:rPr>
                <w:rFonts w:ascii="Arial" w:hAnsi="Arial" w:cs="Arial"/>
                <w:bCs/>
                <w:sz w:val="24"/>
                <w:szCs w:val="24"/>
              </w:rPr>
              <w:t>С</w:t>
            </w:r>
            <w:r w:rsidR="00E73CA8" w:rsidRPr="009A550A">
              <w:rPr>
                <w:rFonts w:ascii="Arial" w:hAnsi="Arial" w:cs="Arial"/>
                <w:bCs/>
                <w:sz w:val="24"/>
                <w:szCs w:val="24"/>
              </w:rPr>
              <w:t xml:space="preserve">рок </w:t>
            </w:r>
            <w:r w:rsidR="002E52EA">
              <w:rPr>
                <w:rFonts w:ascii="Arial" w:hAnsi="Arial" w:cs="Arial"/>
                <w:bCs/>
                <w:sz w:val="24"/>
                <w:szCs w:val="24"/>
              </w:rPr>
              <w:t>оказания услуг</w:t>
            </w:r>
            <w:r>
              <w:rPr>
                <w:rFonts w:ascii="Arial" w:hAnsi="Arial" w:cs="Arial"/>
                <w:bCs/>
                <w:sz w:val="24"/>
                <w:szCs w:val="24"/>
              </w:rPr>
              <w:t>»</w:t>
            </w:r>
            <w:r w:rsidR="00E73CA8" w:rsidRPr="009A550A">
              <w:rPr>
                <w:rFonts w:ascii="Arial" w:hAnsi="Arial" w:cs="Arial"/>
                <w:bCs/>
                <w:sz w:val="24"/>
                <w:szCs w:val="24"/>
              </w:rPr>
              <w:t>, рабочих дней</w:t>
            </w:r>
          </w:p>
        </w:tc>
        <w:tc>
          <w:tcPr>
            <w:tcW w:w="1717" w:type="dxa"/>
            <w:tcBorders>
              <w:top w:val="nil"/>
              <w:left w:val="nil"/>
              <w:bottom w:val="single" w:sz="4" w:space="0" w:color="auto"/>
              <w:right w:val="single" w:sz="4" w:space="0" w:color="auto"/>
            </w:tcBorders>
            <w:shd w:val="clear" w:color="auto" w:fill="auto"/>
            <w:noWrap/>
            <w:vAlign w:val="center"/>
            <w:hideMark/>
          </w:tcPr>
          <w:p w14:paraId="678E2EF1" w14:textId="1D469B8F" w:rsidR="00E73CA8" w:rsidRPr="009A550A" w:rsidRDefault="00E73CA8" w:rsidP="00CB186B">
            <w:pPr>
              <w:spacing w:line="240" w:lineRule="auto"/>
              <w:ind w:firstLine="0"/>
              <w:jc w:val="center"/>
              <w:rPr>
                <w:rFonts w:ascii="Arial" w:hAnsi="Arial" w:cs="Arial"/>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14:paraId="54ABBB53" w14:textId="0562072C" w:rsidR="00E73CA8" w:rsidRPr="009A550A" w:rsidRDefault="00E73CA8" w:rsidP="00CB186B">
            <w:pPr>
              <w:spacing w:line="240" w:lineRule="auto"/>
              <w:ind w:firstLine="0"/>
              <w:jc w:val="center"/>
              <w:rPr>
                <w:rFonts w:ascii="Arial" w:hAnsi="Arial" w:cs="Arial"/>
                <w:bCs/>
                <w:sz w:val="24"/>
                <w:szCs w:val="24"/>
              </w:rPr>
            </w:pPr>
          </w:p>
        </w:tc>
      </w:tr>
    </w:tbl>
    <w:p w14:paraId="672D166A" w14:textId="77777777" w:rsidR="00BB306B" w:rsidRPr="009A550A" w:rsidRDefault="00BB306B" w:rsidP="00BB306B">
      <w:pPr>
        <w:tabs>
          <w:tab w:val="num" w:pos="0"/>
        </w:tabs>
        <w:spacing w:line="240" w:lineRule="auto"/>
        <w:ind w:firstLine="0"/>
        <w:rPr>
          <w:rFonts w:ascii="Arial" w:hAnsi="Arial" w:cs="Arial"/>
          <w:sz w:val="24"/>
          <w:szCs w:val="24"/>
        </w:rPr>
      </w:pPr>
    </w:p>
    <w:p w14:paraId="7719E628" w14:textId="3CAA1C7E" w:rsidR="00EF7263" w:rsidRPr="009A550A" w:rsidRDefault="004B75E1" w:rsidP="00EF726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Подкатегория </w:t>
      </w:r>
      <w:r w:rsidR="00EF7263" w:rsidRPr="009A550A">
        <w:rPr>
          <w:rFonts w:ascii="Arial" w:hAnsi="Arial" w:cs="Arial"/>
          <w:b/>
          <w:sz w:val="24"/>
          <w:szCs w:val="24"/>
        </w:rPr>
        <w:t>«</w:t>
      </w:r>
      <w:r w:rsidR="00FD6625">
        <w:rPr>
          <w:rFonts w:ascii="Arial" w:hAnsi="Arial" w:cs="Arial"/>
          <w:b/>
          <w:bCs/>
          <w:sz w:val="24"/>
          <w:szCs w:val="24"/>
        </w:rPr>
        <w:t>С</w:t>
      </w:r>
      <w:r w:rsidR="00EF7263" w:rsidRPr="009A550A">
        <w:rPr>
          <w:rFonts w:ascii="Arial" w:hAnsi="Arial" w:cs="Arial"/>
          <w:b/>
          <w:bCs/>
          <w:sz w:val="24"/>
          <w:szCs w:val="24"/>
        </w:rPr>
        <w:t>рок выполнения работ», рабочих дней</w:t>
      </w:r>
      <w:r w:rsidR="00EF7263" w:rsidRPr="009A550A">
        <w:rPr>
          <w:rFonts w:ascii="Arial" w:hAnsi="Arial" w:cs="Arial"/>
          <w:b/>
          <w:sz w:val="24"/>
          <w:szCs w:val="24"/>
        </w:rPr>
        <w:t>.</w:t>
      </w:r>
    </w:p>
    <w:p w14:paraId="379F7FC6" w14:textId="6E6D947B" w:rsidR="00EF7263" w:rsidRPr="009A550A" w:rsidRDefault="0027452B" w:rsidP="00EF7263">
      <w:pPr>
        <w:tabs>
          <w:tab w:val="num" w:pos="0"/>
        </w:tabs>
        <w:spacing w:line="240" w:lineRule="auto"/>
        <w:ind w:firstLine="0"/>
        <w:jc w:val="left"/>
        <w:rPr>
          <w:rFonts w:ascii="Arial" w:hAnsi="Arial" w:cs="Arial"/>
          <w:b/>
          <w:sz w:val="24"/>
          <w:szCs w:val="24"/>
        </w:rPr>
      </w:pPr>
      <w:r w:rsidRPr="009A550A">
        <w:rPr>
          <w:rFonts w:ascii="Arial" w:hAnsi="Arial" w:cs="Arial"/>
          <w:b/>
          <w:sz w:val="24"/>
          <w:szCs w:val="24"/>
        </w:rPr>
        <w:t>Максимальный бал</w:t>
      </w:r>
      <w:r w:rsidR="009A550A">
        <w:rPr>
          <w:rFonts w:ascii="Arial" w:hAnsi="Arial" w:cs="Arial"/>
          <w:b/>
          <w:sz w:val="24"/>
          <w:szCs w:val="24"/>
        </w:rPr>
        <w:t>л</w:t>
      </w:r>
      <w:r w:rsidRPr="009A550A">
        <w:rPr>
          <w:rFonts w:ascii="Arial" w:hAnsi="Arial" w:cs="Arial"/>
          <w:b/>
          <w:sz w:val="24"/>
          <w:szCs w:val="24"/>
        </w:rPr>
        <w:t xml:space="preserve"> - </w:t>
      </w:r>
      <w:r w:rsidR="00FD6625">
        <w:rPr>
          <w:rFonts w:ascii="Arial" w:hAnsi="Arial" w:cs="Arial"/>
          <w:b/>
          <w:sz w:val="24"/>
          <w:szCs w:val="24"/>
        </w:rPr>
        <w:t>3</w:t>
      </w:r>
      <w:r w:rsidR="00F620F7" w:rsidRPr="009A550A">
        <w:rPr>
          <w:rFonts w:ascii="Arial" w:hAnsi="Arial" w:cs="Arial"/>
          <w:b/>
          <w:sz w:val="24"/>
          <w:szCs w:val="24"/>
        </w:rPr>
        <w:t>0</w:t>
      </w:r>
    </w:p>
    <w:p w14:paraId="7CF5907D" w14:textId="2B72D0D2" w:rsidR="00EF7263" w:rsidRPr="009A550A" w:rsidRDefault="00EF7263" w:rsidP="00EF7263">
      <w:pPr>
        <w:tabs>
          <w:tab w:val="num" w:pos="0"/>
        </w:tabs>
        <w:spacing w:line="240" w:lineRule="auto"/>
        <w:ind w:firstLine="0"/>
        <w:rPr>
          <w:rFonts w:ascii="Arial" w:hAnsi="Arial" w:cs="Arial"/>
          <w:sz w:val="24"/>
          <w:szCs w:val="24"/>
        </w:rPr>
      </w:pPr>
      <w:r w:rsidRPr="009A550A">
        <w:rPr>
          <w:rFonts w:ascii="Arial" w:eastAsiaTheme="minorHAnsi" w:hAnsi="Arial" w:cs="Arial"/>
          <w:sz w:val="24"/>
          <w:szCs w:val="24"/>
          <w:lang w:eastAsia="en-US"/>
        </w:rPr>
        <w:t>Максимальный бал</w:t>
      </w:r>
      <w:r w:rsidR="009A550A">
        <w:rPr>
          <w:rFonts w:ascii="Arial" w:eastAsiaTheme="minorHAnsi" w:hAnsi="Arial" w:cs="Arial"/>
          <w:sz w:val="24"/>
          <w:szCs w:val="24"/>
          <w:lang w:eastAsia="en-US"/>
        </w:rPr>
        <w:t>л</w:t>
      </w:r>
      <w:r w:rsidRPr="009A550A">
        <w:rPr>
          <w:rFonts w:ascii="Arial" w:eastAsiaTheme="minorHAnsi" w:hAnsi="Arial" w:cs="Arial"/>
          <w:sz w:val="24"/>
          <w:szCs w:val="24"/>
          <w:lang w:eastAsia="en-US"/>
        </w:rPr>
        <w:t xml:space="preserve">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14:paraId="04E0887B" w14:textId="48C8D18A" w:rsidR="00EF7263" w:rsidRPr="009A550A" w:rsidRDefault="00EF7263" w:rsidP="00EF7263">
      <w:pPr>
        <w:tabs>
          <w:tab w:val="num" w:pos="0"/>
        </w:tabs>
        <w:spacing w:line="240" w:lineRule="auto"/>
        <w:ind w:firstLine="0"/>
        <w:rPr>
          <w:rFonts w:ascii="Arial" w:hAnsi="Arial" w:cs="Arial"/>
          <w:b/>
          <w:sz w:val="24"/>
          <w:szCs w:val="24"/>
        </w:rPr>
      </w:pPr>
    </w:p>
    <w:p w14:paraId="11838D27" w14:textId="77777777" w:rsidR="00BB306B" w:rsidRPr="009A550A" w:rsidRDefault="00BB306B" w:rsidP="00BB306B">
      <w:pPr>
        <w:tabs>
          <w:tab w:val="num" w:pos="0"/>
        </w:tabs>
        <w:spacing w:line="240" w:lineRule="auto"/>
        <w:ind w:firstLine="0"/>
        <w:rPr>
          <w:rFonts w:ascii="Arial" w:hAnsi="Arial" w:cs="Arial"/>
          <w:sz w:val="24"/>
          <w:szCs w:val="24"/>
        </w:rPr>
      </w:pPr>
    </w:p>
    <w:p w14:paraId="7ECABAE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b/>
          <w:sz w:val="24"/>
          <w:szCs w:val="24"/>
        </w:rPr>
        <w:t>6.3.3</w:t>
      </w:r>
      <w:r w:rsidRPr="009A550A">
        <w:rPr>
          <w:rFonts w:ascii="Arial" w:hAnsi="Arial" w:cs="Arial"/>
          <w:sz w:val="24"/>
          <w:szCs w:val="24"/>
        </w:rPr>
        <w:t xml:space="preserve"> </w:t>
      </w:r>
      <w:r w:rsidRPr="009A550A">
        <w:rPr>
          <w:rFonts w:ascii="Arial" w:hAnsi="Arial" w:cs="Arial"/>
          <w:b/>
          <w:sz w:val="24"/>
          <w:szCs w:val="24"/>
        </w:rPr>
        <w:t>Оценка количественных критериев</w:t>
      </w:r>
    </w:p>
    <w:p w14:paraId="4271106D"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Балльная оценка количественных критериев рассчитывается следующим</w:t>
      </w:r>
    </w:p>
    <w:p w14:paraId="068FFDA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образом:</w:t>
      </w:r>
    </w:p>
    <w:p w14:paraId="5D02407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если максимальный балл присваивается минимальному значению</w:t>
      </w:r>
    </w:p>
    <w:p w14:paraId="3A6FDE70"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показателя, расчет осуществляется по формуле:</w:t>
      </w:r>
    </w:p>
    <w:p w14:paraId="70B533EB" w14:textId="77777777" w:rsidR="00BB306B" w:rsidRPr="009A550A" w:rsidRDefault="00BB306B" w:rsidP="00BB306B">
      <w:pPr>
        <w:tabs>
          <w:tab w:val="num" w:pos="0"/>
        </w:tabs>
        <w:spacing w:line="240" w:lineRule="auto"/>
        <w:ind w:firstLine="0"/>
        <w:rPr>
          <w:rFonts w:ascii="Arial" w:hAnsi="Arial" w:cs="Arial"/>
          <w:sz w:val="24"/>
          <w:szCs w:val="24"/>
        </w:rPr>
      </w:pPr>
    </w:p>
    <w:p w14:paraId="7295B847"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Оценка = </w:t>
      </w:r>
      <w:r w:rsidRPr="009A550A">
        <w:rPr>
          <w:rFonts w:ascii="Arial" w:hAnsi="Arial" w:cs="Arial"/>
          <w:sz w:val="24"/>
          <w:szCs w:val="24"/>
          <w:u w:val="single"/>
        </w:rPr>
        <w:t>(Минимальное значение) * максимальный балл</w:t>
      </w:r>
    </w:p>
    <w:p w14:paraId="74CB6A02"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Значение критерия Участника</w:t>
      </w:r>
    </w:p>
    <w:p w14:paraId="3AAED66C" w14:textId="77777777" w:rsidR="00BB306B" w:rsidRPr="009A550A" w:rsidRDefault="00BB306B" w:rsidP="00BB306B">
      <w:pPr>
        <w:tabs>
          <w:tab w:val="num" w:pos="0"/>
        </w:tabs>
        <w:spacing w:line="240" w:lineRule="auto"/>
        <w:ind w:firstLine="0"/>
        <w:rPr>
          <w:rFonts w:ascii="Arial" w:hAnsi="Arial" w:cs="Arial"/>
          <w:sz w:val="24"/>
          <w:szCs w:val="24"/>
        </w:rPr>
      </w:pPr>
    </w:p>
    <w:p w14:paraId="6064C54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Где Максимальный балл= вес категории*вес подкатегории*100</w:t>
      </w:r>
    </w:p>
    <w:p w14:paraId="14F0F8AE" w14:textId="77777777" w:rsidR="00BB306B" w:rsidRPr="009A550A" w:rsidRDefault="00BB306B" w:rsidP="00BB306B">
      <w:pPr>
        <w:tabs>
          <w:tab w:val="num" w:pos="0"/>
        </w:tabs>
        <w:spacing w:line="240" w:lineRule="auto"/>
        <w:ind w:firstLine="0"/>
        <w:rPr>
          <w:rFonts w:ascii="Arial" w:hAnsi="Arial" w:cs="Arial"/>
          <w:sz w:val="24"/>
          <w:szCs w:val="24"/>
        </w:rPr>
      </w:pPr>
    </w:p>
    <w:p w14:paraId="7B80F46A"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если максимальный балл присваивается максимальному значению</w:t>
      </w:r>
    </w:p>
    <w:p w14:paraId="1D2D721B"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показателя, расчет осуществляется по формуле:</w:t>
      </w:r>
    </w:p>
    <w:p w14:paraId="737F495A" w14:textId="77777777" w:rsidR="00BB306B" w:rsidRPr="009A550A" w:rsidRDefault="00BB306B" w:rsidP="00BB306B">
      <w:pPr>
        <w:tabs>
          <w:tab w:val="num" w:pos="0"/>
        </w:tabs>
        <w:spacing w:line="240" w:lineRule="auto"/>
        <w:ind w:firstLine="0"/>
        <w:rPr>
          <w:rFonts w:ascii="Arial" w:hAnsi="Arial" w:cs="Arial"/>
          <w:sz w:val="24"/>
          <w:szCs w:val="24"/>
        </w:rPr>
      </w:pPr>
    </w:p>
    <w:p w14:paraId="752DEFD6"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Оценка = </w:t>
      </w:r>
      <w:r w:rsidRPr="009A550A">
        <w:rPr>
          <w:rFonts w:ascii="Arial" w:hAnsi="Arial" w:cs="Arial"/>
          <w:sz w:val="24"/>
          <w:szCs w:val="24"/>
          <w:u w:val="single"/>
        </w:rPr>
        <w:t>(Значение критерия Участника) * максимальный балл</w:t>
      </w:r>
    </w:p>
    <w:p w14:paraId="7E56E58A"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                              Максимальное значение   </w:t>
      </w:r>
    </w:p>
    <w:p w14:paraId="66B0E8A0" w14:textId="77777777" w:rsidR="00BB306B" w:rsidRPr="009A550A" w:rsidRDefault="00BB306B" w:rsidP="00BB306B">
      <w:pPr>
        <w:tabs>
          <w:tab w:val="num" w:pos="0"/>
        </w:tabs>
        <w:spacing w:line="240" w:lineRule="auto"/>
        <w:ind w:firstLine="0"/>
        <w:rPr>
          <w:rFonts w:ascii="Arial" w:hAnsi="Arial" w:cs="Arial"/>
          <w:sz w:val="24"/>
          <w:szCs w:val="24"/>
        </w:rPr>
      </w:pPr>
    </w:p>
    <w:p w14:paraId="2BD927F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Где Максимальный балл = вес категории*вес подкатегории*100</w:t>
      </w:r>
    </w:p>
    <w:p w14:paraId="44DE8FB6" w14:textId="77777777" w:rsidR="00BB306B" w:rsidRPr="009A550A" w:rsidRDefault="00BB306B" w:rsidP="00BB306B">
      <w:pPr>
        <w:tabs>
          <w:tab w:val="num" w:pos="0"/>
        </w:tabs>
        <w:spacing w:line="240" w:lineRule="auto"/>
        <w:ind w:firstLine="0"/>
        <w:rPr>
          <w:rFonts w:ascii="Arial" w:hAnsi="Arial" w:cs="Arial"/>
          <w:sz w:val="24"/>
          <w:szCs w:val="24"/>
        </w:rPr>
      </w:pPr>
    </w:p>
    <w:p w14:paraId="293C0B51"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Порядок начисления баллов: </w:t>
      </w:r>
    </w:p>
    <w:p w14:paraId="7F8ADFDD"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14:paraId="0DBB1F65"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Лучшим признается предложение с наибольшим значением суммы баллов.</w:t>
      </w:r>
    </w:p>
    <w:p w14:paraId="5EB00DC7"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14:paraId="230D6BF4" w14:textId="77777777" w:rsidR="00BB306B" w:rsidRPr="009A550A" w:rsidRDefault="00BB306B" w:rsidP="00BB306B">
      <w:pPr>
        <w:tabs>
          <w:tab w:val="num" w:pos="0"/>
        </w:tabs>
        <w:spacing w:line="240" w:lineRule="auto"/>
        <w:ind w:firstLine="0"/>
        <w:rPr>
          <w:rFonts w:ascii="Arial" w:hAnsi="Arial" w:cs="Arial"/>
          <w:sz w:val="24"/>
          <w:szCs w:val="24"/>
        </w:rPr>
      </w:pPr>
      <w:r w:rsidRPr="009A550A">
        <w:rPr>
          <w:rFonts w:ascii="Arial" w:hAnsi="Arial" w:cs="Arial"/>
          <w:sz w:val="24"/>
          <w:szCs w:val="24"/>
        </w:rPr>
        <w:tab/>
      </w:r>
      <w:r w:rsidRPr="009A550A">
        <w:rPr>
          <w:rFonts w:ascii="Arial" w:hAnsi="Arial" w:cs="Arial"/>
          <w:sz w:val="24"/>
          <w:szCs w:val="24"/>
        </w:rPr>
        <w:tab/>
      </w:r>
      <w:r w:rsidRPr="009A550A">
        <w:rPr>
          <w:rFonts w:ascii="Arial" w:hAnsi="Arial" w:cs="Arial"/>
          <w:sz w:val="24"/>
          <w:szCs w:val="24"/>
        </w:rPr>
        <w:tab/>
      </w:r>
      <w:r w:rsidRPr="009A550A">
        <w:rPr>
          <w:rFonts w:ascii="Arial" w:hAnsi="Arial" w:cs="Arial"/>
          <w:sz w:val="24"/>
          <w:szCs w:val="24"/>
        </w:rPr>
        <w:tab/>
      </w:r>
    </w:p>
    <w:p w14:paraId="53D4C9B2" w14:textId="77777777" w:rsidR="00331169" w:rsidRPr="009A550A" w:rsidRDefault="00331169" w:rsidP="00331169">
      <w:pPr>
        <w:tabs>
          <w:tab w:val="num" w:pos="0"/>
        </w:tabs>
        <w:spacing w:line="240" w:lineRule="auto"/>
        <w:ind w:firstLine="0"/>
        <w:rPr>
          <w:rFonts w:ascii="Arial" w:hAnsi="Arial" w:cs="Arial"/>
          <w:b/>
          <w:sz w:val="24"/>
          <w:szCs w:val="24"/>
        </w:rPr>
      </w:pPr>
      <w:r w:rsidRPr="009A550A">
        <w:rPr>
          <w:rFonts w:ascii="Arial" w:hAnsi="Arial" w:cs="Arial"/>
          <w:b/>
          <w:sz w:val="24"/>
          <w:szCs w:val="24"/>
        </w:rPr>
        <w:t>6.4.</w:t>
      </w:r>
      <w:r w:rsidRPr="009A550A">
        <w:rPr>
          <w:rFonts w:ascii="Arial" w:hAnsi="Arial" w:cs="Arial"/>
          <w:b/>
          <w:sz w:val="24"/>
          <w:szCs w:val="24"/>
        </w:rPr>
        <w:tab/>
        <w:t>Запрос скидок (переторжка)</w:t>
      </w:r>
    </w:p>
    <w:p w14:paraId="254A9DCA"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 одного потенциального победителя. Если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3A9405FB"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Изменение цены в сторону уменьшения не должно повлечь за собой ухудшения технических параметров предложения.</w:t>
      </w:r>
    </w:p>
    <w:p w14:paraId="5BB63F7B"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Закупочная комиссия анализирует новые ценовые предложения на предмет обоснованности размера скидки.</w:t>
      </w:r>
    </w:p>
    <w:p w14:paraId="79AE2E97" w14:textId="77777777" w:rsidR="00331169" w:rsidRPr="009A550A" w:rsidRDefault="00331169" w:rsidP="00331169">
      <w:pPr>
        <w:tabs>
          <w:tab w:val="num" w:pos="0"/>
        </w:tabs>
        <w:spacing w:line="240" w:lineRule="auto"/>
        <w:ind w:firstLine="0"/>
        <w:rPr>
          <w:rFonts w:ascii="Arial" w:hAnsi="Arial" w:cs="Arial"/>
          <w:sz w:val="24"/>
          <w:szCs w:val="24"/>
        </w:rPr>
      </w:pPr>
      <w:r w:rsidRPr="009A550A">
        <w:rPr>
          <w:rFonts w:ascii="Arial" w:hAnsi="Arial" w:cs="Arial"/>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принять решение о проведении с участником ценовых переговоров.</w:t>
      </w:r>
    </w:p>
    <w:p w14:paraId="2A3E600D" w14:textId="77777777" w:rsidR="00331169" w:rsidRPr="009A550A" w:rsidRDefault="00331169" w:rsidP="00331169">
      <w:pPr>
        <w:tabs>
          <w:tab w:val="num" w:pos="0"/>
        </w:tabs>
        <w:spacing w:line="240" w:lineRule="auto"/>
        <w:ind w:firstLine="0"/>
        <w:rPr>
          <w:rFonts w:ascii="Arial" w:hAnsi="Arial" w:cs="Arial"/>
          <w:sz w:val="24"/>
          <w:szCs w:val="24"/>
        </w:rPr>
      </w:pPr>
    </w:p>
    <w:p w14:paraId="35F79CAE" w14:textId="50877F54" w:rsidR="00E61DF3" w:rsidRPr="009A550A" w:rsidRDefault="00A11807" w:rsidP="00A11807">
      <w:pPr>
        <w:pStyle w:val="23"/>
        <w:numPr>
          <w:ilvl w:val="0"/>
          <w:numId w:val="0"/>
        </w:numPr>
        <w:spacing w:before="0" w:after="0"/>
        <w:ind w:left="720"/>
        <w:rPr>
          <w:rFonts w:cs="Arial"/>
          <w:sz w:val="24"/>
          <w:szCs w:val="24"/>
        </w:rPr>
      </w:pPr>
      <w:bookmarkStart w:id="102" w:name="_Ref93697814"/>
      <w:bookmarkStart w:id="103" w:name="_Toc98254003"/>
      <w:bookmarkStart w:id="104" w:name="_Toc251847628"/>
      <w:r w:rsidRPr="009A550A">
        <w:rPr>
          <w:rFonts w:cs="Arial"/>
          <w:sz w:val="24"/>
          <w:szCs w:val="24"/>
        </w:rPr>
        <w:t xml:space="preserve">7. </w:t>
      </w:r>
      <w:r w:rsidR="00E61DF3" w:rsidRPr="009A550A">
        <w:rPr>
          <w:rFonts w:cs="Arial"/>
          <w:sz w:val="24"/>
          <w:szCs w:val="24"/>
        </w:rPr>
        <w:t>Проведение переговоров</w:t>
      </w:r>
      <w:bookmarkEnd w:id="102"/>
      <w:bookmarkEnd w:id="103"/>
      <w:bookmarkEnd w:id="104"/>
    </w:p>
    <w:p w14:paraId="77427D66" w14:textId="77777777" w:rsidR="00E61DF3" w:rsidRPr="009A550A" w:rsidRDefault="00BB4FD4" w:rsidP="00E61DF3">
      <w:pPr>
        <w:tabs>
          <w:tab w:val="num" w:pos="0"/>
        </w:tabs>
        <w:spacing w:line="240" w:lineRule="auto"/>
        <w:ind w:firstLine="0"/>
        <w:rPr>
          <w:rFonts w:ascii="Arial" w:hAnsi="Arial" w:cs="Arial"/>
          <w:sz w:val="24"/>
          <w:szCs w:val="24"/>
        </w:rPr>
      </w:pPr>
      <w:r w:rsidRPr="009A550A">
        <w:rPr>
          <w:rFonts w:ascii="Arial" w:hAnsi="Arial" w:cs="Arial"/>
          <w:sz w:val="24"/>
          <w:szCs w:val="24"/>
        </w:rPr>
        <w:t>7.1</w:t>
      </w:r>
      <w:r w:rsidR="00E61DF3" w:rsidRPr="009A550A">
        <w:rPr>
          <w:rFonts w:ascii="Arial" w:hAnsi="Arial" w:cs="Arial"/>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14:paraId="4CD1A91E" w14:textId="77777777" w:rsidR="00E61DF3" w:rsidRPr="009A550A" w:rsidRDefault="00BB4FD4" w:rsidP="00E61DF3">
      <w:pPr>
        <w:tabs>
          <w:tab w:val="num" w:pos="0"/>
        </w:tabs>
        <w:spacing w:line="240" w:lineRule="auto"/>
        <w:ind w:firstLine="0"/>
        <w:rPr>
          <w:rFonts w:ascii="Arial" w:hAnsi="Arial" w:cs="Arial"/>
          <w:sz w:val="24"/>
          <w:szCs w:val="24"/>
        </w:rPr>
      </w:pPr>
      <w:r w:rsidRPr="009A550A">
        <w:rPr>
          <w:rFonts w:ascii="Arial" w:hAnsi="Arial" w:cs="Arial"/>
          <w:sz w:val="24"/>
          <w:szCs w:val="24"/>
        </w:rPr>
        <w:t>7</w:t>
      </w:r>
      <w:r w:rsidR="00E61DF3" w:rsidRPr="009A550A">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251AF81" w14:textId="77777777" w:rsidR="00E61DF3" w:rsidRPr="009A550A" w:rsidRDefault="00E61DF3" w:rsidP="00E61DF3">
      <w:pPr>
        <w:numPr>
          <w:ilvl w:val="0"/>
          <w:numId w:val="9"/>
        </w:numPr>
        <w:tabs>
          <w:tab w:val="num" w:pos="0"/>
        </w:tabs>
        <w:spacing w:line="240" w:lineRule="auto"/>
        <w:ind w:left="0" w:firstLine="0"/>
        <w:rPr>
          <w:rFonts w:ascii="Arial" w:hAnsi="Arial" w:cs="Arial"/>
          <w:sz w:val="24"/>
          <w:szCs w:val="24"/>
        </w:rPr>
      </w:pPr>
      <w:r w:rsidRPr="009A550A">
        <w:rPr>
          <w:rFonts w:ascii="Arial" w:hAnsi="Arial" w:cs="Arial"/>
          <w:sz w:val="24"/>
          <w:szCs w:val="24"/>
        </w:rPr>
        <w:t>любые переговоры между Организатором и Участником носят конфиденциальный характер;</w:t>
      </w:r>
    </w:p>
    <w:p w14:paraId="32C6A5E8" w14:textId="77777777" w:rsidR="00E61DF3" w:rsidRPr="009A550A" w:rsidRDefault="00E61DF3" w:rsidP="00E61DF3">
      <w:pPr>
        <w:numPr>
          <w:ilvl w:val="0"/>
          <w:numId w:val="13"/>
        </w:numPr>
        <w:tabs>
          <w:tab w:val="num" w:pos="0"/>
        </w:tabs>
        <w:spacing w:line="240" w:lineRule="auto"/>
        <w:ind w:left="0" w:firstLine="0"/>
        <w:rPr>
          <w:rFonts w:ascii="Arial" w:hAnsi="Arial" w:cs="Arial"/>
          <w:sz w:val="24"/>
          <w:szCs w:val="24"/>
        </w:rPr>
      </w:pPr>
      <w:r w:rsidRPr="009A550A">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9D7780C"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Организатор в результате переговоров может предложить:</w:t>
      </w:r>
    </w:p>
    <w:p w14:paraId="2A2511C5" w14:textId="77777777" w:rsidR="00E61DF3" w:rsidRPr="009A550A" w:rsidRDefault="00E61DF3" w:rsidP="00E61DF3">
      <w:pPr>
        <w:numPr>
          <w:ilvl w:val="0"/>
          <w:numId w:val="10"/>
        </w:numPr>
        <w:tabs>
          <w:tab w:val="num" w:pos="0"/>
        </w:tabs>
        <w:spacing w:line="240" w:lineRule="auto"/>
        <w:ind w:left="0" w:firstLine="0"/>
        <w:rPr>
          <w:rFonts w:ascii="Arial" w:hAnsi="Arial" w:cs="Arial"/>
          <w:sz w:val="24"/>
          <w:szCs w:val="24"/>
        </w:rPr>
      </w:pPr>
      <w:r w:rsidRPr="009A550A">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6B2768E3" w14:textId="77777777" w:rsidR="00E61DF3" w:rsidRPr="009A550A" w:rsidRDefault="00E61DF3" w:rsidP="00E61DF3">
      <w:pPr>
        <w:numPr>
          <w:ilvl w:val="0"/>
          <w:numId w:val="10"/>
        </w:numPr>
        <w:tabs>
          <w:tab w:val="num" w:pos="0"/>
        </w:tabs>
        <w:spacing w:line="240" w:lineRule="auto"/>
        <w:ind w:left="0" w:firstLine="0"/>
        <w:rPr>
          <w:rFonts w:ascii="Arial" w:hAnsi="Arial" w:cs="Arial"/>
          <w:sz w:val="24"/>
          <w:szCs w:val="24"/>
        </w:rPr>
      </w:pPr>
      <w:r w:rsidRPr="009A550A">
        <w:rPr>
          <w:rFonts w:ascii="Arial" w:hAnsi="Arial" w:cs="Arial"/>
          <w:sz w:val="24"/>
          <w:szCs w:val="24"/>
        </w:rPr>
        <w:t>объединиться нескольким конкретным Участникам в коллективного участника.</w:t>
      </w:r>
    </w:p>
    <w:p w14:paraId="61EFC0C0" w14:textId="77777777" w:rsidR="00E61DF3" w:rsidRPr="009A550A" w:rsidRDefault="00E61DF3" w:rsidP="00E61DF3">
      <w:pPr>
        <w:tabs>
          <w:tab w:val="num" w:pos="0"/>
        </w:tabs>
        <w:spacing w:line="240" w:lineRule="auto"/>
        <w:ind w:firstLine="0"/>
        <w:rPr>
          <w:rFonts w:ascii="Arial" w:hAnsi="Arial" w:cs="Arial"/>
          <w:i/>
          <w:sz w:val="24"/>
          <w:szCs w:val="24"/>
        </w:rPr>
      </w:pPr>
      <w:r w:rsidRPr="009A550A">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9A550A">
        <w:rPr>
          <w:rFonts w:ascii="Arial" w:hAnsi="Arial" w:cs="Arial"/>
          <w:i/>
          <w:sz w:val="24"/>
          <w:szCs w:val="24"/>
        </w:rPr>
        <w:t>.</w:t>
      </w:r>
    </w:p>
    <w:p w14:paraId="45C2825B" w14:textId="77777777" w:rsidR="000A4A71" w:rsidRPr="009A550A" w:rsidRDefault="000A4A71" w:rsidP="002E4655">
      <w:pPr>
        <w:pStyle w:val="11112"/>
        <w:tabs>
          <w:tab w:val="clear" w:pos="0"/>
        </w:tabs>
        <w:spacing w:before="0" w:after="0"/>
        <w:rPr>
          <w:rFonts w:cs="Arial"/>
          <w:b w:val="0"/>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p>
    <w:p w14:paraId="520FB985" w14:textId="64653AA6" w:rsidR="00E61DF3" w:rsidRPr="009A550A" w:rsidRDefault="00A11807" w:rsidP="00A11807">
      <w:pPr>
        <w:pStyle w:val="11112"/>
        <w:tabs>
          <w:tab w:val="clear" w:pos="0"/>
        </w:tabs>
        <w:spacing w:before="0" w:after="0"/>
        <w:rPr>
          <w:rFonts w:cs="Arial"/>
          <w:sz w:val="24"/>
          <w:szCs w:val="24"/>
        </w:rPr>
      </w:pPr>
      <w:r w:rsidRPr="009A550A">
        <w:rPr>
          <w:rFonts w:cs="Arial"/>
          <w:sz w:val="24"/>
          <w:szCs w:val="24"/>
        </w:rPr>
        <w:t xml:space="preserve">8. </w:t>
      </w:r>
      <w:r w:rsidR="00E61DF3" w:rsidRPr="009A550A">
        <w:rPr>
          <w:rFonts w:cs="Arial"/>
          <w:sz w:val="24"/>
          <w:szCs w:val="24"/>
        </w:rPr>
        <w:t>Подписание Договора</w:t>
      </w:r>
      <w:bookmarkEnd w:id="105"/>
      <w:bookmarkEnd w:id="106"/>
      <w:bookmarkEnd w:id="107"/>
      <w:bookmarkEnd w:id="108"/>
      <w:bookmarkEnd w:id="109"/>
      <w:bookmarkEnd w:id="110"/>
      <w:bookmarkEnd w:id="111"/>
    </w:p>
    <w:p w14:paraId="404D02B3" w14:textId="77777777" w:rsidR="00DA3E36" w:rsidRPr="009A550A" w:rsidRDefault="00DA3E36"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Решение о заключении договора по итогам проведенн</w:t>
      </w:r>
      <w:r w:rsidR="00331169" w:rsidRPr="009A550A">
        <w:rPr>
          <w:rFonts w:ascii="Arial" w:hAnsi="Arial" w:cs="Arial"/>
          <w:sz w:val="24"/>
          <w:szCs w:val="24"/>
        </w:rPr>
        <w:t>о</w:t>
      </w:r>
      <w:r w:rsidR="002E4655" w:rsidRPr="009A550A">
        <w:rPr>
          <w:rFonts w:ascii="Arial" w:hAnsi="Arial" w:cs="Arial"/>
          <w:sz w:val="24"/>
          <w:szCs w:val="24"/>
        </w:rPr>
        <w:t>го</w:t>
      </w:r>
      <w:r w:rsidR="00331169" w:rsidRPr="009A550A">
        <w:rPr>
          <w:rFonts w:ascii="Arial" w:hAnsi="Arial" w:cs="Arial"/>
          <w:sz w:val="24"/>
          <w:szCs w:val="24"/>
        </w:rPr>
        <w:t xml:space="preserve"> </w:t>
      </w:r>
      <w:r w:rsidR="002E4655" w:rsidRPr="009A550A">
        <w:rPr>
          <w:rFonts w:ascii="Arial" w:hAnsi="Arial" w:cs="Arial"/>
          <w:sz w:val="24"/>
          <w:szCs w:val="24"/>
        </w:rPr>
        <w:t>запроса предложений</w:t>
      </w:r>
      <w:r w:rsidRPr="009A550A">
        <w:rPr>
          <w:rFonts w:ascii="Arial" w:hAnsi="Arial" w:cs="Arial"/>
          <w:sz w:val="24"/>
          <w:szCs w:val="24"/>
        </w:rPr>
        <w:t xml:space="preserve"> принимается </w:t>
      </w:r>
      <w:r w:rsidR="00331169" w:rsidRPr="009A550A">
        <w:rPr>
          <w:rFonts w:ascii="Arial" w:hAnsi="Arial" w:cs="Arial"/>
          <w:sz w:val="24"/>
          <w:szCs w:val="24"/>
        </w:rPr>
        <w:t xml:space="preserve">Инициатором закупочной процедуры </w:t>
      </w:r>
      <w:r w:rsidRPr="009A550A">
        <w:rPr>
          <w:rFonts w:ascii="Arial" w:hAnsi="Arial" w:cs="Arial"/>
          <w:sz w:val="24"/>
          <w:szCs w:val="24"/>
        </w:rPr>
        <w:t xml:space="preserve">самостоятельно, по совокупности оценочных критериев участников </w:t>
      </w:r>
      <w:r w:rsidR="00331169" w:rsidRPr="009A550A">
        <w:rPr>
          <w:rFonts w:ascii="Arial" w:hAnsi="Arial" w:cs="Arial"/>
          <w:sz w:val="24"/>
          <w:szCs w:val="24"/>
        </w:rPr>
        <w:t>закупочной процедуры</w:t>
      </w:r>
      <w:r w:rsidRPr="009A550A">
        <w:rPr>
          <w:rFonts w:ascii="Arial" w:hAnsi="Arial" w:cs="Arial"/>
          <w:sz w:val="24"/>
          <w:szCs w:val="24"/>
        </w:rPr>
        <w:t xml:space="preserve">. </w:t>
      </w:r>
    </w:p>
    <w:p w14:paraId="656D6FA2" w14:textId="77777777" w:rsidR="00DA3E36" w:rsidRPr="009A550A" w:rsidRDefault="00DA3E36"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Электронной Торговой Площадке.</w:t>
      </w:r>
    </w:p>
    <w:p w14:paraId="32607531" w14:textId="77777777" w:rsidR="002B4139" w:rsidRPr="009A550A" w:rsidRDefault="002B4139" w:rsidP="00DA3E36">
      <w:pPr>
        <w:keepNext/>
        <w:keepLines/>
        <w:tabs>
          <w:tab w:val="num" w:pos="0"/>
        </w:tabs>
        <w:spacing w:line="240" w:lineRule="auto"/>
        <w:rPr>
          <w:rFonts w:ascii="Arial" w:hAnsi="Arial" w:cs="Arial"/>
          <w:sz w:val="24"/>
          <w:szCs w:val="24"/>
        </w:rPr>
      </w:pPr>
      <w:r w:rsidRPr="009A550A">
        <w:rPr>
          <w:rFonts w:ascii="Arial" w:hAnsi="Arial" w:cs="Arial"/>
          <w:sz w:val="24"/>
          <w:szCs w:val="24"/>
        </w:rPr>
        <w:t>Организатор закупочной процедуры оставляет за собой право на продление срока окончания рассмотрения поступивших предложений Участников, указанного на ЭТП.</w:t>
      </w:r>
    </w:p>
    <w:p w14:paraId="397C9C63" w14:textId="77777777" w:rsidR="00DA3E36" w:rsidRPr="009A550A" w:rsidRDefault="002B4139" w:rsidP="007A57C9">
      <w:pPr>
        <w:tabs>
          <w:tab w:val="num" w:pos="0"/>
        </w:tabs>
        <w:spacing w:line="240" w:lineRule="auto"/>
        <w:rPr>
          <w:rFonts w:ascii="Arial" w:hAnsi="Arial" w:cs="Arial"/>
          <w:sz w:val="24"/>
          <w:szCs w:val="24"/>
        </w:rPr>
      </w:pPr>
      <w:r w:rsidRPr="009A550A">
        <w:rPr>
          <w:rFonts w:ascii="Arial" w:hAnsi="Arial" w:cs="Arial"/>
          <w:sz w:val="24"/>
          <w:szCs w:val="24"/>
        </w:rPr>
        <w:t>Проведённая закупочная процедура не обязует Организатора заключать Договор по её результатам.</w:t>
      </w:r>
    </w:p>
    <w:p w14:paraId="7C8855A8" w14:textId="77777777" w:rsidR="00E61DF3" w:rsidRPr="009A550A" w:rsidRDefault="00E61DF3" w:rsidP="00E61DF3">
      <w:pPr>
        <w:tabs>
          <w:tab w:val="num" w:pos="0"/>
        </w:tabs>
        <w:spacing w:line="240" w:lineRule="auto"/>
        <w:ind w:firstLine="0"/>
        <w:rPr>
          <w:rFonts w:ascii="Arial" w:hAnsi="Arial" w:cs="Arial"/>
          <w:sz w:val="24"/>
          <w:szCs w:val="24"/>
        </w:rPr>
      </w:pPr>
    </w:p>
    <w:p w14:paraId="154B0A1E" w14:textId="7CCFF082" w:rsidR="00921812" w:rsidRPr="009A550A" w:rsidRDefault="00A11807" w:rsidP="00A11807">
      <w:pPr>
        <w:pStyle w:val="11112"/>
        <w:tabs>
          <w:tab w:val="clear" w:pos="0"/>
        </w:tabs>
        <w:spacing w:before="0" w:after="0"/>
        <w:rPr>
          <w:rFonts w:cs="Arial"/>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9A550A">
        <w:rPr>
          <w:rFonts w:cs="Arial"/>
          <w:sz w:val="24"/>
          <w:szCs w:val="24"/>
        </w:rPr>
        <w:t xml:space="preserve">9. </w:t>
      </w:r>
      <w:r w:rsidR="00E61DF3" w:rsidRPr="009A550A">
        <w:rPr>
          <w:rFonts w:cs="Arial"/>
          <w:sz w:val="24"/>
          <w:szCs w:val="24"/>
        </w:rPr>
        <w:t xml:space="preserve">Уведомление </w:t>
      </w:r>
      <w:r w:rsidR="00266448" w:rsidRPr="009A550A">
        <w:rPr>
          <w:rFonts w:cs="Arial"/>
          <w:sz w:val="24"/>
          <w:szCs w:val="24"/>
        </w:rPr>
        <w:t xml:space="preserve">Победителя </w:t>
      </w:r>
      <w:r w:rsidR="00E61DF3" w:rsidRPr="009A550A">
        <w:rPr>
          <w:rFonts w:cs="Arial"/>
          <w:sz w:val="24"/>
          <w:szCs w:val="24"/>
        </w:rPr>
        <w:t xml:space="preserve">о результатах </w:t>
      </w:r>
      <w:bookmarkEnd w:id="112"/>
      <w:bookmarkEnd w:id="113"/>
      <w:bookmarkEnd w:id="114"/>
      <w:bookmarkEnd w:id="115"/>
      <w:bookmarkEnd w:id="116"/>
      <w:bookmarkEnd w:id="117"/>
      <w:bookmarkEnd w:id="118"/>
      <w:r w:rsidR="00921812" w:rsidRPr="009A550A">
        <w:rPr>
          <w:rFonts w:cs="Arial"/>
          <w:sz w:val="24"/>
          <w:szCs w:val="24"/>
        </w:rPr>
        <w:t>открытого запроса предложений.</w:t>
      </w:r>
    </w:p>
    <w:p w14:paraId="7ACFCC94" w14:textId="77777777" w:rsidR="00DA3E36" w:rsidRPr="009A550A" w:rsidRDefault="00DA3E36" w:rsidP="00921812">
      <w:pPr>
        <w:pStyle w:val="11112"/>
        <w:spacing w:before="0" w:after="0"/>
        <w:rPr>
          <w:rFonts w:cs="Arial"/>
          <w:b w:val="0"/>
          <w:sz w:val="24"/>
          <w:szCs w:val="24"/>
        </w:rPr>
      </w:pPr>
      <w:r w:rsidRPr="009A550A">
        <w:rPr>
          <w:rFonts w:cs="Arial"/>
          <w:b w:val="0"/>
          <w:sz w:val="24"/>
          <w:szCs w:val="24"/>
        </w:rPr>
        <w:t xml:space="preserve">Организатор незамедлительно после подписания </w:t>
      </w:r>
      <w:r w:rsidR="00A705B2" w:rsidRPr="009A550A">
        <w:rPr>
          <w:rFonts w:cs="Arial"/>
          <w:b w:val="0"/>
          <w:sz w:val="24"/>
          <w:szCs w:val="24"/>
        </w:rPr>
        <w:t xml:space="preserve">итогового </w:t>
      </w:r>
      <w:r w:rsidRPr="009A550A">
        <w:rPr>
          <w:rFonts w:cs="Arial"/>
          <w:b w:val="0"/>
          <w:sz w:val="24"/>
          <w:szCs w:val="24"/>
        </w:rPr>
        <w:t>Протокола закупочной комиссией информ</w:t>
      </w:r>
      <w:r w:rsidR="00266448" w:rsidRPr="009A550A">
        <w:rPr>
          <w:rFonts w:cs="Arial"/>
          <w:b w:val="0"/>
          <w:sz w:val="24"/>
          <w:szCs w:val="24"/>
        </w:rPr>
        <w:t>ирует Участника,</w:t>
      </w:r>
      <w:r w:rsidRPr="009A550A">
        <w:rPr>
          <w:rFonts w:cs="Arial"/>
          <w:b w:val="0"/>
          <w:sz w:val="24"/>
          <w:szCs w:val="24"/>
        </w:rPr>
        <w:t xml:space="preserve"> </w:t>
      </w:r>
      <w:r w:rsidR="00266448" w:rsidRPr="009A550A">
        <w:rPr>
          <w:rFonts w:cs="Arial"/>
          <w:b w:val="0"/>
          <w:sz w:val="24"/>
          <w:szCs w:val="24"/>
        </w:rPr>
        <w:t xml:space="preserve">выбранного победителем, о итогах закупочной процедуры. </w:t>
      </w:r>
    </w:p>
    <w:p w14:paraId="10E84600" w14:textId="0B17D1D4" w:rsidR="00E61DF3" w:rsidRPr="009A550A" w:rsidRDefault="00A11807" w:rsidP="00A11807">
      <w:pPr>
        <w:pStyle w:val="111"/>
        <w:tabs>
          <w:tab w:val="clear" w:pos="0"/>
        </w:tabs>
        <w:spacing w:before="0" w:after="0"/>
        <w:jc w:val="both"/>
        <w:rPr>
          <w:rFonts w:cs="Arial"/>
          <w:sz w:val="24"/>
          <w:szCs w:val="24"/>
        </w:rPr>
      </w:pPr>
      <w:bookmarkStart w:id="119" w:name="_Toc189545084"/>
      <w:bookmarkStart w:id="120" w:name="_Toc251847633"/>
      <w:r w:rsidRPr="009A550A">
        <w:rPr>
          <w:rFonts w:cs="Arial"/>
          <w:sz w:val="24"/>
          <w:szCs w:val="24"/>
        </w:rPr>
        <w:t xml:space="preserve">10. </w:t>
      </w:r>
      <w:r w:rsidR="00E61DF3" w:rsidRPr="009A550A">
        <w:rPr>
          <w:rFonts w:cs="Arial"/>
          <w:sz w:val="24"/>
          <w:szCs w:val="24"/>
        </w:rPr>
        <w:t>Образцы основных форм документов, включаемых в Предложение</w:t>
      </w:r>
      <w:bookmarkEnd w:id="119"/>
      <w:bookmarkEnd w:id="120"/>
    </w:p>
    <w:p w14:paraId="39D227C5" w14:textId="2CDBA783" w:rsidR="00E61DF3" w:rsidRPr="009A550A" w:rsidRDefault="00A11807" w:rsidP="00A11807">
      <w:pPr>
        <w:pStyle w:val="23"/>
        <w:numPr>
          <w:ilvl w:val="0"/>
          <w:numId w:val="0"/>
        </w:numPr>
        <w:spacing w:before="0" w:after="0"/>
        <w:rPr>
          <w:rFonts w:cs="Arial"/>
          <w:sz w:val="24"/>
          <w:szCs w:val="24"/>
        </w:rPr>
      </w:pPr>
      <w:bookmarkStart w:id="121" w:name="_Toc189545085"/>
      <w:bookmarkStart w:id="122" w:name="_Toc251847634"/>
      <w:r w:rsidRPr="009A550A">
        <w:rPr>
          <w:rFonts w:cs="Arial"/>
          <w:sz w:val="24"/>
          <w:szCs w:val="24"/>
        </w:rPr>
        <w:t xml:space="preserve">10.1 </w:t>
      </w:r>
      <w:r w:rsidR="00824674" w:rsidRPr="009A550A">
        <w:rPr>
          <w:rFonts w:cs="Arial"/>
          <w:sz w:val="24"/>
          <w:szCs w:val="24"/>
        </w:rPr>
        <w:t>Коммерческое предложение</w:t>
      </w:r>
      <w:r w:rsidR="00E61DF3" w:rsidRPr="009A550A">
        <w:rPr>
          <w:rFonts w:cs="Arial"/>
          <w:sz w:val="24"/>
          <w:szCs w:val="24"/>
        </w:rPr>
        <w:t xml:space="preserve"> (Форма №1)</w:t>
      </w:r>
      <w:bookmarkEnd w:id="121"/>
      <w:bookmarkEnd w:id="122"/>
    </w:p>
    <w:p w14:paraId="4E4C8C21" w14:textId="77777777" w:rsidR="00E61DF3" w:rsidRPr="009A550A"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начало формы</w:t>
      </w:r>
    </w:p>
    <w:p w14:paraId="69A8A67A" w14:textId="77777777" w:rsidR="00E61DF3" w:rsidRPr="009A550A" w:rsidRDefault="00E61DF3" w:rsidP="00E61DF3">
      <w:pPr>
        <w:tabs>
          <w:tab w:val="num" w:pos="0"/>
        </w:tabs>
        <w:spacing w:line="240" w:lineRule="auto"/>
        <w:ind w:right="5243" w:firstLine="0"/>
        <w:rPr>
          <w:rFonts w:ascii="Arial" w:hAnsi="Arial" w:cs="Arial"/>
          <w:sz w:val="24"/>
          <w:szCs w:val="24"/>
        </w:rPr>
      </w:pPr>
    </w:p>
    <w:p w14:paraId="06078405" w14:textId="77777777" w:rsidR="00E61DF3" w:rsidRPr="009A550A" w:rsidRDefault="00E61DF3" w:rsidP="00E61DF3">
      <w:pPr>
        <w:tabs>
          <w:tab w:val="num" w:pos="0"/>
        </w:tabs>
        <w:spacing w:line="240" w:lineRule="auto"/>
        <w:ind w:right="5243" w:firstLine="0"/>
        <w:rPr>
          <w:rFonts w:ascii="Arial" w:hAnsi="Arial" w:cs="Arial"/>
          <w:sz w:val="24"/>
          <w:szCs w:val="24"/>
        </w:rPr>
      </w:pPr>
      <w:r w:rsidRPr="009A550A">
        <w:rPr>
          <w:rFonts w:ascii="Arial" w:hAnsi="Arial" w:cs="Arial"/>
          <w:sz w:val="24"/>
          <w:szCs w:val="24"/>
        </w:rPr>
        <w:t>«___</w:t>
      </w:r>
      <w:proofErr w:type="gramStart"/>
      <w:r w:rsidRPr="009A550A">
        <w:rPr>
          <w:rFonts w:ascii="Arial" w:hAnsi="Arial" w:cs="Arial"/>
          <w:sz w:val="24"/>
          <w:szCs w:val="24"/>
        </w:rPr>
        <w:t>_»_</w:t>
      </w:r>
      <w:proofErr w:type="gramEnd"/>
      <w:r w:rsidRPr="009A550A">
        <w:rPr>
          <w:rFonts w:ascii="Arial" w:hAnsi="Arial" w:cs="Arial"/>
          <w:sz w:val="24"/>
          <w:szCs w:val="24"/>
        </w:rPr>
        <w:t>__________ 20</w:t>
      </w:r>
      <w:r w:rsidR="002E4655" w:rsidRPr="009A550A">
        <w:rPr>
          <w:rFonts w:ascii="Arial" w:hAnsi="Arial" w:cs="Arial"/>
          <w:sz w:val="24"/>
          <w:szCs w:val="24"/>
        </w:rPr>
        <w:t>_</w:t>
      </w:r>
      <w:r w:rsidRPr="009A550A">
        <w:rPr>
          <w:rFonts w:ascii="Arial" w:hAnsi="Arial" w:cs="Arial"/>
          <w:sz w:val="24"/>
          <w:szCs w:val="24"/>
        </w:rPr>
        <w:t>__г.</w:t>
      </w:r>
    </w:p>
    <w:p w14:paraId="6960644B" w14:textId="77777777" w:rsidR="00E61DF3" w:rsidRPr="009A550A" w:rsidRDefault="00E61DF3" w:rsidP="00E61DF3">
      <w:pPr>
        <w:tabs>
          <w:tab w:val="num" w:pos="0"/>
        </w:tabs>
        <w:spacing w:line="240" w:lineRule="auto"/>
        <w:ind w:right="5245" w:firstLine="0"/>
        <w:rPr>
          <w:rFonts w:ascii="Arial" w:hAnsi="Arial" w:cs="Arial"/>
          <w:sz w:val="24"/>
          <w:szCs w:val="24"/>
        </w:rPr>
      </w:pPr>
      <w:r w:rsidRPr="009A550A">
        <w:rPr>
          <w:rFonts w:ascii="Arial" w:hAnsi="Arial" w:cs="Arial"/>
          <w:sz w:val="24"/>
          <w:szCs w:val="24"/>
        </w:rPr>
        <w:t>№_______________________</w:t>
      </w:r>
    </w:p>
    <w:p w14:paraId="31F47F18" w14:textId="77777777" w:rsidR="00E61DF3" w:rsidRPr="009A550A" w:rsidRDefault="00E61DF3" w:rsidP="00E61DF3">
      <w:pPr>
        <w:tabs>
          <w:tab w:val="num" w:pos="0"/>
        </w:tabs>
        <w:spacing w:line="240" w:lineRule="auto"/>
        <w:ind w:firstLine="0"/>
        <w:jc w:val="center"/>
        <w:rPr>
          <w:rFonts w:ascii="Arial" w:hAnsi="Arial" w:cs="Arial"/>
          <w:b/>
          <w:sz w:val="24"/>
          <w:szCs w:val="24"/>
        </w:rPr>
      </w:pPr>
      <w:r w:rsidRPr="009A550A">
        <w:rPr>
          <w:rFonts w:ascii="Arial" w:hAnsi="Arial" w:cs="Arial"/>
          <w:b/>
          <w:sz w:val="24"/>
          <w:szCs w:val="24"/>
        </w:rPr>
        <w:t>Уважаемые господа!</w:t>
      </w:r>
    </w:p>
    <w:p w14:paraId="0BBC7A23" w14:textId="77777777" w:rsidR="00E61DF3" w:rsidRPr="009A550A" w:rsidRDefault="00E61DF3" w:rsidP="00E61DF3">
      <w:pPr>
        <w:tabs>
          <w:tab w:val="num" w:pos="0"/>
        </w:tabs>
        <w:spacing w:line="240" w:lineRule="auto"/>
        <w:ind w:firstLine="0"/>
        <w:jc w:val="center"/>
        <w:rPr>
          <w:rFonts w:ascii="Arial" w:hAnsi="Arial" w:cs="Arial"/>
          <w:sz w:val="24"/>
          <w:szCs w:val="24"/>
        </w:rPr>
      </w:pPr>
    </w:p>
    <w:p w14:paraId="58A64FF4" w14:textId="183A163B"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Изучив </w:t>
      </w:r>
      <w:r w:rsidR="002E4655" w:rsidRPr="009A550A">
        <w:rPr>
          <w:rFonts w:ascii="Arial" w:hAnsi="Arial" w:cs="Arial"/>
          <w:sz w:val="24"/>
          <w:szCs w:val="24"/>
        </w:rPr>
        <w:t xml:space="preserve">Извещение </w:t>
      </w:r>
      <w:r w:rsidRPr="009A550A">
        <w:rPr>
          <w:rFonts w:ascii="Arial" w:hAnsi="Arial" w:cs="Arial"/>
          <w:sz w:val="24"/>
          <w:szCs w:val="24"/>
        </w:rPr>
        <w:t xml:space="preserve">о проведении </w:t>
      </w:r>
      <w:r w:rsidR="0061562F" w:rsidRPr="009A550A">
        <w:rPr>
          <w:rFonts w:ascii="Arial" w:hAnsi="Arial" w:cs="Arial"/>
          <w:sz w:val="24"/>
          <w:szCs w:val="24"/>
        </w:rPr>
        <w:t xml:space="preserve">открытого </w:t>
      </w:r>
      <w:r w:rsidR="002E4655" w:rsidRPr="009A550A">
        <w:rPr>
          <w:rFonts w:ascii="Arial" w:hAnsi="Arial" w:cs="Arial"/>
          <w:sz w:val="24"/>
          <w:szCs w:val="24"/>
        </w:rPr>
        <w:t>запроса предложений</w:t>
      </w:r>
      <w:r w:rsidRPr="009A550A">
        <w:rPr>
          <w:rFonts w:ascii="Arial" w:hAnsi="Arial" w:cs="Arial"/>
          <w:sz w:val="24"/>
          <w:szCs w:val="24"/>
        </w:rPr>
        <w:t xml:space="preserve"> и Закупочную документацию </w:t>
      </w:r>
      <w:r w:rsidR="0061562F" w:rsidRPr="009A550A">
        <w:rPr>
          <w:rFonts w:ascii="Arial" w:hAnsi="Arial" w:cs="Arial"/>
          <w:sz w:val="24"/>
          <w:szCs w:val="24"/>
        </w:rPr>
        <w:t>открытого</w:t>
      </w:r>
      <w:r w:rsidR="002E4655" w:rsidRPr="009A550A">
        <w:rPr>
          <w:rFonts w:ascii="Arial" w:hAnsi="Arial" w:cs="Arial"/>
          <w:b/>
          <w:i/>
          <w:sz w:val="24"/>
          <w:szCs w:val="24"/>
        </w:rPr>
        <w:t xml:space="preserve"> </w:t>
      </w:r>
      <w:r w:rsidR="002E4655" w:rsidRPr="009A550A">
        <w:rPr>
          <w:rFonts w:ascii="Arial" w:hAnsi="Arial" w:cs="Arial"/>
          <w:sz w:val="24"/>
          <w:szCs w:val="24"/>
        </w:rPr>
        <w:t>запроса предложений</w:t>
      </w:r>
      <w:r w:rsidRPr="009A550A">
        <w:rPr>
          <w:rFonts w:ascii="Arial" w:hAnsi="Arial" w:cs="Arial"/>
          <w:sz w:val="24"/>
          <w:szCs w:val="24"/>
        </w:rPr>
        <w:t>, и принимая установленные в них требования и условия,</w:t>
      </w:r>
    </w:p>
    <w:p w14:paraId="7F56292A" w14:textId="0773A03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2776352F"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(полное наименование Участника с указанием организационно-правовой формы)</w:t>
      </w:r>
    </w:p>
    <w:p w14:paraId="7CE3088A"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зарегистрированное по адресу</w:t>
      </w:r>
    </w:p>
    <w:p w14:paraId="2CCB8660" w14:textId="2600B4D0"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16EEEE9D"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(юридический адрес Участника)</w:t>
      </w:r>
    </w:p>
    <w:p w14:paraId="6744B96D"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предлагает заключить Договор на</w:t>
      </w:r>
    </w:p>
    <w:p w14:paraId="528A73DF" w14:textId="04255F3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248C13B8" w14:textId="77777777" w:rsidR="00E61DF3" w:rsidRPr="009A550A" w:rsidRDefault="00E61DF3" w:rsidP="00E61DF3">
      <w:pPr>
        <w:tabs>
          <w:tab w:val="num" w:pos="0"/>
        </w:tabs>
        <w:spacing w:line="240" w:lineRule="auto"/>
        <w:ind w:firstLine="0"/>
        <w:jc w:val="center"/>
        <w:rPr>
          <w:rFonts w:ascii="Arial" w:hAnsi="Arial" w:cs="Arial"/>
          <w:sz w:val="24"/>
          <w:szCs w:val="24"/>
          <w:vertAlign w:val="superscript"/>
        </w:rPr>
      </w:pPr>
      <w:r w:rsidRPr="009A550A">
        <w:rPr>
          <w:rFonts w:ascii="Arial" w:hAnsi="Arial" w:cs="Arial"/>
          <w:sz w:val="24"/>
          <w:szCs w:val="24"/>
          <w:vertAlign w:val="superscript"/>
        </w:rPr>
        <w:t>(краткое описание поставляемой продукции, выполняемых работ, оказываемых ус луг)</w:t>
      </w:r>
    </w:p>
    <w:p w14:paraId="2CDD4E4A" w14:textId="1776667A"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_________________________________________________________________________</w:t>
      </w:r>
    </w:p>
    <w:p w14:paraId="41113B8F" w14:textId="3FE40832" w:rsidR="00824674" w:rsidRPr="009A550A" w:rsidRDefault="00E61DF3" w:rsidP="00E61DF3">
      <w:pPr>
        <w:pBdr>
          <w:bottom w:val="single" w:sz="12" w:space="1" w:color="auto"/>
        </w:pBdr>
        <w:tabs>
          <w:tab w:val="num" w:pos="0"/>
        </w:tabs>
        <w:spacing w:line="240" w:lineRule="auto"/>
        <w:ind w:firstLine="0"/>
        <w:rPr>
          <w:rFonts w:ascii="Arial" w:hAnsi="Arial" w:cs="Arial"/>
          <w:sz w:val="24"/>
          <w:szCs w:val="24"/>
        </w:rPr>
      </w:pPr>
      <w:r w:rsidRPr="009A550A">
        <w:rPr>
          <w:rFonts w:ascii="Arial" w:hAnsi="Arial" w:cs="Arial"/>
          <w:sz w:val="24"/>
          <w:szCs w:val="24"/>
        </w:rPr>
        <w:t>на условиях</w:t>
      </w:r>
      <w:r w:rsidR="00824674" w:rsidRPr="009A550A">
        <w:rPr>
          <w:rFonts w:ascii="Arial" w:hAnsi="Arial" w:cs="Arial"/>
          <w:sz w:val="24"/>
          <w:szCs w:val="24"/>
        </w:rPr>
        <w:t>:</w:t>
      </w:r>
    </w:p>
    <w:p w14:paraId="2A1B49BF" w14:textId="77777777" w:rsidR="00706D93" w:rsidRPr="009A550A" w:rsidRDefault="00706D93" w:rsidP="00E61DF3">
      <w:pPr>
        <w:pBdr>
          <w:bottom w:val="single" w:sz="12" w:space="1" w:color="auto"/>
        </w:pBdr>
        <w:tabs>
          <w:tab w:val="num" w:pos="0"/>
        </w:tabs>
        <w:spacing w:line="240" w:lineRule="auto"/>
        <w:ind w:firstLine="0"/>
        <w:rPr>
          <w:rFonts w:ascii="Arial" w:hAnsi="Arial" w:cs="Arial"/>
          <w:sz w:val="24"/>
          <w:szCs w:val="24"/>
        </w:rPr>
      </w:pPr>
    </w:p>
    <w:p w14:paraId="58D4F6BD" w14:textId="77777777" w:rsidR="00706D93" w:rsidRPr="009A550A" w:rsidRDefault="00706D93" w:rsidP="00E61DF3">
      <w:pPr>
        <w:tabs>
          <w:tab w:val="num" w:pos="0"/>
        </w:tabs>
        <w:spacing w:line="240" w:lineRule="auto"/>
        <w:ind w:firstLine="0"/>
        <w:rPr>
          <w:rFonts w:ascii="Arial" w:hAnsi="Arial" w:cs="Arial"/>
          <w:sz w:val="24"/>
          <w:szCs w:val="24"/>
        </w:rPr>
      </w:pPr>
    </w:p>
    <w:p w14:paraId="4D5226EA" w14:textId="51CF1143" w:rsidR="00FC7B4B" w:rsidRPr="009A550A" w:rsidRDefault="00FC7B4B" w:rsidP="00FC7B4B">
      <w:pPr>
        <w:tabs>
          <w:tab w:val="num" w:pos="0"/>
        </w:tabs>
        <w:spacing w:line="240" w:lineRule="auto"/>
        <w:ind w:firstLine="0"/>
        <w:rPr>
          <w:rFonts w:ascii="Arial" w:hAnsi="Arial" w:cs="Arial"/>
          <w:sz w:val="24"/>
          <w:szCs w:val="24"/>
        </w:rPr>
      </w:pPr>
      <w:r w:rsidRPr="009A550A">
        <w:rPr>
          <w:rFonts w:ascii="Arial" w:hAnsi="Arial" w:cs="Arial"/>
          <w:sz w:val="24"/>
          <w:szCs w:val="24"/>
        </w:rPr>
        <w:t>Таблица</w:t>
      </w:r>
      <w:r w:rsidR="00706D93" w:rsidRPr="009A550A">
        <w:rPr>
          <w:rFonts w:ascii="Arial" w:hAnsi="Arial" w:cs="Arial"/>
          <w:sz w:val="24"/>
          <w:szCs w:val="24"/>
        </w:rPr>
        <w:t xml:space="preserve"> </w:t>
      </w:r>
      <w:r w:rsidR="002A7BC8">
        <w:rPr>
          <w:rFonts w:ascii="Arial" w:hAnsi="Arial" w:cs="Arial"/>
          <w:sz w:val="24"/>
          <w:szCs w:val="24"/>
        </w:rPr>
        <w:t>– данные Участника</w:t>
      </w:r>
    </w:p>
    <w:p w14:paraId="51427D4C" w14:textId="3E5BD352" w:rsidR="00FC7B4B" w:rsidRPr="009A550A" w:rsidRDefault="00FC7B4B" w:rsidP="00E61DF3">
      <w:pPr>
        <w:tabs>
          <w:tab w:val="num" w:pos="0"/>
        </w:tabs>
        <w:spacing w:line="240" w:lineRule="auto"/>
        <w:ind w:firstLine="0"/>
        <w:rPr>
          <w:rFonts w:ascii="Arial" w:hAnsi="Arial" w:cs="Arial"/>
          <w:sz w:val="24"/>
          <w:szCs w:val="24"/>
        </w:rPr>
      </w:pPr>
    </w:p>
    <w:tbl>
      <w:tblPr>
        <w:tblpPr w:leftFromText="180" w:rightFromText="180" w:vertAnchor="text" w:horzAnchor="margin" w:tblpX="-289" w:tblpY="144"/>
        <w:tblW w:w="10810" w:type="dxa"/>
        <w:tblLook w:val="04A0" w:firstRow="1" w:lastRow="0" w:firstColumn="1" w:lastColumn="0" w:noHBand="0" w:noVBand="1"/>
      </w:tblPr>
      <w:tblGrid>
        <w:gridCol w:w="996"/>
        <w:gridCol w:w="2419"/>
        <w:gridCol w:w="2223"/>
        <w:gridCol w:w="2075"/>
        <w:gridCol w:w="1229"/>
        <w:gridCol w:w="1868"/>
      </w:tblGrid>
      <w:tr w:rsidR="00B73F2F" w:rsidRPr="009A550A" w14:paraId="1000345A" w14:textId="64F2A8A9" w:rsidTr="002A7BC8">
        <w:trPr>
          <w:trHeight w:val="97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EE0A" w14:textId="790C20A5" w:rsidR="00B73F2F" w:rsidRPr="009A550A" w:rsidRDefault="00B73F2F" w:rsidP="002A7BC8">
            <w:pPr>
              <w:spacing w:line="240" w:lineRule="auto"/>
              <w:ind w:firstLine="0"/>
              <w:jc w:val="center"/>
              <w:rPr>
                <w:rFonts w:ascii="Arial" w:hAnsi="Arial" w:cs="Arial"/>
                <w:sz w:val="24"/>
                <w:szCs w:val="24"/>
              </w:rPr>
            </w:pPr>
            <w:r>
              <w:rPr>
                <w:rFonts w:ascii="Arial" w:hAnsi="Arial" w:cs="Arial"/>
                <w:sz w:val="24"/>
                <w:szCs w:val="24"/>
              </w:rPr>
              <w:t xml:space="preserve">ЛОТ </w:t>
            </w:r>
            <w:r w:rsidRPr="009A550A">
              <w:rPr>
                <w:rFonts w:ascii="Arial" w:hAnsi="Arial" w:cs="Arial"/>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99BF" w14:textId="6BCAE696" w:rsidR="00B73F2F" w:rsidRPr="009A550A" w:rsidRDefault="00B73F2F" w:rsidP="002A7BC8">
            <w:pPr>
              <w:spacing w:line="240" w:lineRule="auto"/>
              <w:ind w:firstLine="0"/>
              <w:jc w:val="center"/>
              <w:rPr>
                <w:rFonts w:ascii="Arial" w:hAnsi="Arial" w:cs="Arial"/>
                <w:sz w:val="24"/>
                <w:szCs w:val="24"/>
              </w:rPr>
            </w:pPr>
            <w:r>
              <w:rPr>
                <w:rFonts w:ascii="Arial" w:hAnsi="Arial" w:cs="Arial"/>
                <w:sz w:val="24"/>
                <w:szCs w:val="24"/>
              </w:rPr>
              <w:t>Объект недвижимости</w:t>
            </w:r>
          </w:p>
        </w:tc>
        <w:tc>
          <w:tcPr>
            <w:tcW w:w="2223" w:type="dxa"/>
            <w:tcBorders>
              <w:top w:val="single" w:sz="4" w:space="0" w:color="auto"/>
              <w:left w:val="single" w:sz="4" w:space="0" w:color="auto"/>
              <w:bottom w:val="single" w:sz="4" w:space="0" w:color="auto"/>
              <w:right w:val="single" w:sz="4" w:space="0" w:color="auto"/>
            </w:tcBorders>
          </w:tcPr>
          <w:p w14:paraId="32B2DEF7" w14:textId="77777777" w:rsidR="00B73F2F" w:rsidRPr="009A550A" w:rsidRDefault="00B73F2F" w:rsidP="002A7BC8">
            <w:pPr>
              <w:spacing w:line="240" w:lineRule="auto"/>
              <w:ind w:firstLine="0"/>
              <w:jc w:val="center"/>
              <w:rPr>
                <w:rFonts w:ascii="Arial" w:hAnsi="Arial" w:cs="Arial"/>
                <w:sz w:val="24"/>
                <w:szCs w:val="24"/>
              </w:rPr>
            </w:pPr>
          </w:p>
          <w:p w14:paraId="05D3235C" w14:textId="49D00E74" w:rsidR="00B73F2F" w:rsidRPr="009A550A" w:rsidRDefault="00B73F2F" w:rsidP="002A7BC8">
            <w:pPr>
              <w:spacing w:line="240" w:lineRule="auto"/>
              <w:ind w:firstLine="0"/>
              <w:jc w:val="center"/>
              <w:rPr>
                <w:rFonts w:ascii="Arial" w:hAnsi="Arial" w:cs="Arial"/>
                <w:sz w:val="24"/>
                <w:szCs w:val="24"/>
              </w:rPr>
            </w:pPr>
            <w:r>
              <w:rPr>
                <w:rFonts w:ascii="Arial" w:hAnsi="Arial" w:cs="Arial"/>
                <w:sz w:val="24"/>
                <w:szCs w:val="24"/>
              </w:rPr>
              <w:t>Гарантированный % снижения кадастровой стоимости (не менее), %</w:t>
            </w:r>
          </w:p>
        </w:tc>
        <w:tc>
          <w:tcPr>
            <w:tcW w:w="2075" w:type="dxa"/>
            <w:tcBorders>
              <w:top w:val="single" w:sz="4" w:space="0" w:color="auto"/>
              <w:left w:val="single" w:sz="4" w:space="0" w:color="auto"/>
              <w:bottom w:val="single" w:sz="4" w:space="0" w:color="auto"/>
              <w:right w:val="single" w:sz="4" w:space="0" w:color="auto"/>
            </w:tcBorders>
          </w:tcPr>
          <w:p w14:paraId="653BDE60" w14:textId="77777777" w:rsidR="00B73F2F" w:rsidRDefault="00B73F2F" w:rsidP="002A7BC8">
            <w:pPr>
              <w:spacing w:line="240" w:lineRule="auto"/>
              <w:ind w:firstLine="0"/>
              <w:jc w:val="center"/>
              <w:rPr>
                <w:rFonts w:ascii="Arial" w:hAnsi="Arial" w:cs="Arial"/>
                <w:sz w:val="24"/>
                <w:szCs w:val="24"/>
              </w:rPr>
            </w:pPr>
          </w:p>
          <w:p w14:paraId="02E03565" w14:textId="1BA16D30" w:rsidR="00B73F2F" w:rsidRPr="009A550A" w:rsidRDefault="00B73F2F" w:rsidP="002A7BC8">
            <w:pPr>
              <w:spacing w:line="240" w:lineRule="auto"/>
              <w:ind w:firstLine="0"/>
              <w:jc w:val="center"/>
              <w:rPr>
                <w:rFonts w:ascii="Arial" w:hAnsi="Arial" w:cs="Arial"/>
                <w:sz w:val="24"/>
                <w:szCs w:val="24"/>
              </w:rPr>
            </w:pPr>
            <w:r>
              <w:rPr>
                <w:rFonts w:ascii="Arial" w:hAnsi="Arial" w:cs="Arial"/>
                <w:sz w:val="24"/>
                <w:szCs w:val="24"/>
              </w:rPr>
              <w:t>Вознаграждение Участника, руб. без НДС</w:t>
            </w:r>
            <w:r w:rsidR="00D53ED1">
              <w:rPr>
                <w:rFonts w:ascii="Arial" w:hAnsi="Arial" w:cs="Arial"/>
                <w:sz w:val="24"/>
                <w:szCs w:val="24"/>
              </w:rPr>
              <w:t xml:space="preserve"> (с учетом п. 2.2.2 Закупочной документации)</w:t>
            </w:r>
          </w:p>
        </w:tc>
        <w:tc>
          <w:tcPr>
            <w:tcW w:w="1229" w:type="dxa"/>
            <w:tcBorders>
              <w:top w:val="single" w:sz="4" w:space="0" w:color="auto"/>
              <w:left w:val="single" w:sz="4" w:space="0" w:color="auto"/>
              <w:bottom w:val="single" w:sz="4" w:space="0" w:color="auto"/>
              <w:right w:val="single" w:sz="4" w:space="0" w:color="auto"/>
            </w:tcBorders>
          </w:tcPr>
          <w:p w14:paraId="45205190" w14:textId="6564DF8A" w:rsidR="00B73F2F" w:rsidRPr="009A550A" w:rsidRDefault="00B73F2F" w:rsidP="002A7BC8">
            <w:pPr>
              <w:spacing w:line="240" w:lineRule="auto"/>
              <w:ind w:firstLine="0"/>
              <w:jc w:val="center"/>
              <w:rPr>
                <w:rFonts w:ascii="Arial" w:hAnsi="Arial" w:cs="Arial"/>
                <w:sz w:val="24"/>
                <w:szCs w:val="24"/>
              </w:rPr>
            </w:pPr>
            <w:r>
              <w:rPr>
                <w:rFonts w:ascii="Arial" w:hAnsi="Arial" w:cs="Arial"/>
                <w:sz w:val="24"/>
                <w:szCs w:val="24"/>
              </w:rPr>
              <w:t>Срок оказания услуг, рабочих дней</w:t>
            </w:r>
          </w:p>
        </w:tc>
        <w:tc>
          <w:tcPr>
            <w:tcW w:w="1868" w:type="dxa"/>
            <w:tcBorders>
              <w:top w:val="single" w:sz="4" w:space="0" w:color="auto"/>
              <w:left w:val="single" w:sz="4" w:space="0" w:color="auto"/>
              <w:bottom w:val="single" w:sz="4" w:space="0" w:color="auto"/>
              <w:right w:val="single" w:sz="4" w:space="0" w:color="auto"/>
            </w:tcBorders>
          </w:tcPr>
          <w:p w14:paraId="2E43CABE" w14:textId="64B6E314" w:rsidR="00B73F2F" w:rsidRPr="009A550A" w:rsidRDefault="00B73F2F" w:rsidP="002A7BC8">
            <w:pPr>
              <w:spacing w:line="240" w:lineRule="auto"/>
              <w:ind w:firstLine="0"/>
              <w:jc w:val="center"/>
              <w:rPr>
                <w:rFonts w:ascii="Arial" w:hAnsi="Arial" w:cs="Arial"/>
                <w:sz w:val="24"/>
                <w:szCs w:val="24"/>
              </w:rPr>
            </w:pPr>
            <w:r>
              <w:rPr>
                <w:rFonts w:ascii="Arial" w:hAnsi="Arial" w:cs="Arial"/>
                <w:sz w:val="24"/>
                <w:szCs w:val="24"/>
              </w:rPr>
              <w:t>Максимальная выгода, руб. без НДС</w:t>
            </w:r>
          </w:p>
        </w:tc>
      </w:tr>
      <w:tr w:rsidR="00B73F2F" w:rsidRPr="009A550A" w14:paraId="6CE8238E" w14:textId="654C7827" w:rsidTr="002A7BC8">
        <w:trPr>
          <w:trHeight w:val="6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0F73" w14:textId="77777777" w:rsidR="00B73F2F" w:rsidRPr="009A550A" w:rsidRDefault="00B73F2F" w:rsidP="002A7BC8">
            <w:pPr>
              <w:spacing w:line="240" w:lineRule="auto"/>
              <w:ind w:firstLine="0"/>
              <w:jc w:val="center"/>
              <w:rPr>
                <w:rFonts w:ascii="Arial" w:hAnsi="Arial" w:cs="Arial"/>
                <w:color w:val="000000" w:themeColor="text1"/>
                <w:sz w:val="24"/>
                <w:szCs w:val="24"/>
              </w:rPr>
            </w:pPr>
            <w:r w:rsidRPr="009A550A">
              <w:rPr>
                <w:rFonts w:ascii="Arial" w:hAnsi="Arial" w:cs="Arial"/>
                <w:color w:val="000000" w:themeColor="text1"/>
                <w:sz w:val="24"/>
                <w:szCs w:val="24"/>
              </w:rPr>
              <w:t> 1</w:t>
            </w:r>
          </w:p>
        </w:tc>
        <w:tc>
          <w:tcPr>
            <w:tcW w:w="2419" w:type="dxa"/>
            <w:tcBorders>
              <w:top w:val="single" w:sz="4" w:space="0" w:color="auto"/>
              <w:left w:val="nil"/>
              <w:bottom w:val="single" w:sz="4" w:space="0" w:color="auto"/>
              <w:right w:val="single" w:sz="4" w:space="0" w:color="auto"/>
            </w:tcBorders>
            <w:shd w:val="clear" w:color="auto" w:fill="auto"/>
            <w:vAlign w:val="center"/>
          </w:tcPr>
          <w:p w14:paraId="588E95CD" w14:textId="37DF6E2F" w:rsidR="00B73F2F" w:rsidRPr="002A7BC8" w:rsidRDefault="00B73F2F" w:rsidP="002A7BC8">
            <w:pPr>
              <w:spacing w:line="240" w:lineRule="auto"/>
              <w:ind w:firstLine="0"/>
              <w:jc w:val="left"/>
              <w:rPr>
                <w:rFonts w:ascii="Arial" w:hAnsi="Arial" w:cs="Arial"/>
                <w:bCs/>
                <w:color w:val="000000" w:themeColor="text1"/>
                <w:sz w:val="24"/>
                <w:szCs w:val="24"/>
              </w:rPr>
            </w:pPr>
            <w:r w:rsidRPr="002A7BC8">
              <w:rPr>
                <w:rFonts w:ascii="Arial" w:eastAsia="Calibri" w:hAnsi="Arial" w:cs="Arial"/>
                <w:sz w:val="24"/>
                <w:szCs w:val="24"/>
                <w:lang w:eastAsia="en-US"/>
              </w:rPr>
              <w:t xml:space="preserve">Здание, расположенное по адресу: </w:t>
            </w:r>
            <w:r w:rsidRPr="002A7BC8">
              <w:rPr>
                <w:rFonts w:ascii="Arial" w:hAnsi="Arial" w:cs="Arial"/>
                <w:bCs/>
                <w:color w:val="000000"/>
                <w:sz w:val="24"/>
                <w:szCs w:val="24"/>
              </w:rPr>
              <w:t>г. Москва, г. Зеленоград, просп. Генерала Алексеева, 42, стр. 1, к.н. 77:10:0003004:1425</w:t>
            </w:r>
          </w:p>
        </w:tc>
        <w:tc>
          <w:tcPr>
            <w:tcW w:w="2223" w:type="dxa"/>
            <w:tcBorders>
              <w:top w:val="single" w:sz="4" w:space="0" w:color="auto"/>
              <w:left w:val="nil"/>
              <w:bottom w:val="single" w:sz="4" w:space="0" w:color="auto"/>
              <w:right w:val="single" w:sz="4" w:space="0" w:color="auto"/>
            </w:tcBorders>
          </w:tcPr>
          <w:p w14:paraId="7115D062"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2075" w:type="dxa"/>
            <w:tcBorders>
              <w:top w:val="single" w:sz="4" w:space="0" w:color="auto"/>
              <w:left w:val="single" w:sz="4" w:space="0" w:color="auto"/>
              <w:bottom w:val="single" w:sz="4" w:space="0" w:color="auto"/>
              <w:right w:val="single" w:sz="4" w:space="0" w:color="auto"/>
            </w:tcBorders>
          </w:tcPr>
          <w:p w14:paraId="696F462F"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229" w:type="dxa"/>
            <w:tcBorders>
              <w:top w:val="single" w:sz="4" w:space="0" w:color="auto"/>
              <w:left w:val="single" w:sz="4" w:space="0" w:color="auto"/>
              <w:bottom w:val="single" w:sz="4" w:space="0" w:color="auto"/>
              <w:right w:val="single" w:sz="4" w:space="0" w:color="auto"/>
            </w:tcBorders>
          </w:tcPr>
          <w:p w14:paraId="2143B94E" w14:textId="6E6D1298"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868" w:type="dxa"/>
            <w:tcBorders>
              <w:top w:val="single" w:sz="4" w:space="0" w:color="auto"/>
              <w:left w:val="single" w:sz="4" w:space="0" w:color="auto"/>
              <w:bottom w:val="single" w:sz="4" w:space="0" w:color="auto"/>
              <w:right w:val="single" w:sz="4" w:space="0" w:color="auto"/>
            </w:tcBorders>
          </w:tcPr>
          <w:p w14:paraId="2DB036E0" w14:textId="03E5C859" w:rsidR="00B73F2F" w:rsidRPr="009A550A" w:rsidRDefault="00B73F2F" w:rsidP="002A7BC8">
            <w:pPr>
              <w:spacing w:line="240" w:lineRule="auto"/>
              <w:ind w:firstLine="0"/>
              <w:jc w:val="center"/>
              <w:rPr>
                <w:rFonts w:ascii="Arial" w:hAnsi="Arial" w:cs="Arial"/>
                <w:bCs/>
                <w:color w:val="000000" w:themeColor="text1"/>
                <w:sz w:val="24"/>
                <w:szCs w:val="24"/>
              </w:rPr>
            </w:pPr>
          </w:p>
        </w:tc>
      </w:tr>
      <w:tr w:rsidR="00B73F2F" w:rsidRPr="009A550A" w14:paraId="26E1DB3E" w14:textId="41750BE4" w:rsidTr="002A7BC8">
        <w:trPr>
          <w:trHeight w:val="6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43964" w14:textId="16DED745" w:rsidR="00B73F2F" w:rsidRDefault="00B73F2F" w:rsidP="002A7BC8">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2</w:t>
            </w:r>
          </w:p>
        </w:tc>
        <w:tc>
          <w:tcPr>
            <w:tcW w:w="2419" w:type="dxa"/>
            <w:tcBorders>
              <w:top w:val="nil"/>
              <w:left w:val="nil"/>
              <w:bottom w:val="single" w:sz="4" w:space="0" w:color="auto"/>
              <w:right w:val="single" w:sz="4" w:space="0" w:color="auto"/>
            </w:tcBorders>
            <w:shd w:val="clear" w:color="auto" w:fill="auto"/>
            <w:vAlign w:val="center"/>
          </w:tcPr>
          <w:p w14:paraId="2C6A6302" w14:textId="3A409EAE" w:rsidR="00B73F2F" w:rsidRPr="002A7BC8" w:rsidRDefault="00B73F2F" w:rsidP="002A7BC8">
            <w:pPr>
              <w:spacing w:line="240" w:lineRule="auto"/>
              <w:ind w:firstLine="0"/>
              <w:jc w:val="left"/>
              <w:rPr>
                <w:rFonts w:ascii="Arial" w:hAnsi="Arial" w:cs="Arial"/>
                <w:bCs/>
                <w:sz w:val="24"/>
                <w:szCs w:val="24"/>
              </w:rPr>
            </w:pPr>
            <w:r w:rsidRPr="002A7BC8">
              <w:rPr>
                <w:rFonts w:ascii="Arial" w:eastAsia="Calibri" w:hAnsi="Arial" w:cs="Arial"/>
                <w:sz w:val="24"/>
                <w:szCs w:val="24"/>
                <w:lang w:eastAsia="en-US"/>
              </w:rPr>
              <w:t xml:space="preserve">Здание, расположенное по адресу: </w:t>
            </w:r>
            <w:r w:rsidRPr="002A7BC8">
              <w:rPr>
                <w:rFonts w:ascii="Arial" w:hAnsi="Arial" w:cs="Arial"/>
                <w:bCs/>
                <w:color w:val="000000"/>
                <w:sz w:val="24"/>
                <w:szCs w:val="24"/>
              </w:rPr>
              <w:t>Москва, г Зеленоград, проезд 4801-й, д 7, строен 1, к.н. 77:10:0003009:1031</w:t>
            </w:r>
          </w:p>
        </w:tc>
        <w:tc>
          <w:tcPr>
            <w:tcW w:w="2223" w:type="dxa"/>
            <w:tcBorders>
              <w:top w:val="single" w:sz="4" w:space="0" w:color="auto"/>
              <w:left w:val="nil"/>
              <w:bottom w:val="single" w:sz="4" w:space="0" w:color="auto"/>
              <w:right w:val="single" w:sz="4" w:space="0" w:color="auto"/>
            </w:tcBorders>
          </w:tcPr>
          <w:p w14:paraId="0865079E"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2075" w:type="dxa"/>
            <w:tcBorders>
              <w:top w:val="single" w:sz="4" w:space="0" w:color="auto"/>
              <w:left w:val="single" w:sz="4" w:space="0" w:color="auto"/>
              <w:bottom w:val="single" w:sz="4" w:space="0" w:color="auto"/>
              <w:right w:val="single" w:sz="4" w:space="0" w:color="auto"/>
            </w:tcBorders>
          </w:tcPr>
          <w:p w14:paraId="0F1CA35F"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229" w:type="dxa"/>
            <w:tcBorders>
              <w:top w:val="single" w:sz="4" w:space="0" w:color="auto"/>
              <w:left w:val="single" w:sz="4" w:space="0" w:color="auto"/>
              <w:bottom w:val="single" w:sz="4" w:space="0" w:color="auto"/>
              <w:right w:val="single" w:sz="4" w:space="0" w:color="auto"/>
            </w:tcBorders>
          </w:tcPr>
          <w:p w14:paraId="36335878" w14:textId="6CE4584E"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868" w:type="dxa"/>
            <w:tcBorders>
              <w:top w:val="single" w:sz="4" w:space="0" w:color="auto"/>
              <w:left w:val="single" w:sz="4" w:space="0" w:color="auto"/>
              <w:bottom w:val="single" w:sz="4" w:space="0" w:color="auto"/>
              <w:right w:val="single" w:sz="4" w:space="0" w:color="auto"/>
            </w:tcBorders>
          </w:tcPr>
          <w:p w14:paraId="2000D52C" w14:textId="3E2896F0" w:rsidR="00B73F2F" w:rsidRPr="009A550A" w:rsidRDefault="00B73F2F" w:rsidP="002A7BC8">
            <w:pPr>
              <w:spacing w:line="240" w:lineRule="auto"/>
              <w:ind w:firstLine="0"/>
              <w:jc w:val="center"/>
              <w:rPr>
                <w:rFonts w:ascii="Arial" w:hAnsi="Arial" w:cs="Arial"/>
                <w:bCs/>
                <w:color w:val="000000" w:themeColor="text1"/>
                <w:sz w:val="24"/>
                <w:szCs w:val="24"/>
              </w:rPr>
            </w:pPr>
          </w:p>
        </w:tc>
      </w:tr>
      <w:tr w:rsidR="00B73F2F" w:rsidRPr="009A550A" w14:paraId="17839531" w14:textId="7AFF6FF6" w:rsidTr="002A7BC8">
        <w:trPr>
          <w:trHeight w:val="6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6971A" w14:textId="78BE9C02" w:rsidR="00B73F2F" w:rsidRPr="009A550A" w:rsidRDefault="00B73F2F" w:rsidP="002A7BC8">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3</w:t>
            </w:r>
          </w:p>
        </w:tc>
        <w:tc>
          <w:tcPr>
            <w:tcW w:w="2419" w:type="dxa"/>
            <w:tcBorders>
              <w:top w:val="nil"/>
              <w:left w:val="nil"/>
              <w:bottom w:val="single" w:sz="4" w:space="0" w:color="auto"/>
              <w:right w:val="single" w:sz="4" w:space="0" w:color="auto"/>
            </w:tcBorders>
            <w:shd w:val="clear" w:color="auto" w:fill="auto"/>
            <w:vAlign w:val="center"/>
          </w:tcPr>
          <w:p w14:paraId="369F9A49" w14:textId="50281921" w:rsidR="00B73F2F" w:rsidRPr="009A550A" w:rsidRDefault="00B73F2F" w:rsidP="002A7BC8">
            <w:pPr>
              <w:spacing w:line="240" w:lineRule="auto"/>
              <w:ind w:firstLine="0"/>
              <w:jc w:val="left"/>
              <w:rPr>
                <w:rFonts w:ascii="Arial" w:hAnsi="Arial" w:cs="Arial"/>
                <w:bCs/>
                <w:color w:val="000000" w:themeColor="text1"/>
                <w:sz w:val="24"/>
                <w:szCs w:val="24"/>
              </w:rPr>
            </w:pPr>
            <w:r w:rsidRPr="00B73F2F">
              <w:rPr>
                <w:rFonts w:ascii="Arial" w:hAnsi="Arial" w:cs="Arial"/>
                <w:bCs/>
                <w:color w:val="000000" w:themeColor="text1"/>
                <w:sz w:val="24"/>
                <w:szCs w:val="24"/>
              </w:rPr>
              <w:t>Земельный участок, расположенный по адресу: г. Москва, г. Зеленоград, проезд № 4801, влд. 7, стр. 1-8, к.н. 77:10:0003009:7</w:t>
            </w:r>
          </w:p>
        </w:tc>
        <w:tc>
          <w:tcPr>
            <w:tcW w:w="2223" w:type="dxa"/>
            <w:tcBorders>
              <w:top w:val="single" w:sz="4" w:space="0" w:color="auto"/>
              <w:left w:val="nil"/>
              <w:bottom w:val="single" w:sz="4" w:space="0" w:color="auto"/>
              <w:right w:val="single" w:sz="4" w:space="0" w:color="auto"/>
            </w:tcBorders>
          </w:tcPr>
          <w:p w14:paraId="23EEB432"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2075" w:type="dxa"/>
            <w:tcBorders>
              <w:top w:val="single" w:sz="4" w:space="0" w:color="auto"/>
              <w:left w:val="single" w:sz="4" w:space="0" w:color="auto"/>
              <w:bottom w:val="single" w:sz="4" w:space="0" w:color="auto"/>
              <w:right w:val="single" w:sz="4" w:space="0" w:color="auto"/>
            </w:tcBorders>
          </w:tcPr>
          <w:p w14:paraId="13C3F884"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229" w:type="dxa"/>
            <w:tcBorders>
              <w:top w:val="single" w:sz="4" w:space="0" w:color="auto"/>
              <w:left w:val="single" w:sz="4" w:space="0" w:color="auto"/>
              <w:bottom w:val="single" w:sz="4" w:space="0" w:color="auto"/>
              <w:right w:val="single" w:sz="4" w:space="0" w:color="auto"/>
            </w:tcBorders>
          </w:tcPr>
          <w:p w14:paraId="2556E298" w14:textId="58B430E0"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868" w:type="dxa"/>
            <w:tcBorders>
              <w:top w:val="single" w:sz="4" w:space="0" w:color="auto"/>
              <w:left w:val="single" w:sz="4" w:space="0" w:color="auto"/>
              <w:bottom w:val="single" w:sz="4" w:space="0" w:color="auto"/>
              <w:right w:val="single" w:sz="4" w:space="0" w:color="auto"/>
            </w:tcBorders>
          </w:tcPr>
          <w:p w14:paraId="799220DC" w14:textId="6AD5C0EB" w:rsidR="00B73F2F" w:rsidRPr="009A550A" w:rsidRDefault="00B73F2F" w:rsidP="002A7BC8">
            <w:pPr>
              <w:spacing w:line="240" w:lineRule="auto"/>
              <w:ind w:firstLine="0"/>
              <w:jc w:val="center"/>
              <w:rPr>
                <w:rFonts w:ascii="Arial" w:hAnsi="Arial" w:cs="Arial"/>
                <w:bCs/>
                <w:color w:val="000000" w:themeColor="text1"/>
                <w:sz w:val="24"/>
                <w:szCs w:val="24"/>
              </w:rPr>
            </w:pPr>
          </w:p>
        </w:tc>
      </w:tr>
      <w:tr w:rsidR="00B73F2F" w:rsidRPr="009A550A" w14:paraId="645E16B5" w14:textId="57E60CF2" w:rsidTr="002A7BC8">
        <w:trPr>
          <w:trHeight w:val="6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E5DB2" w14:textId="2411DE14" w:rsidR="00B73F2F" w:rsidRDefault="00B73F2F" w:rsidP="002A7BC8">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4</w:t>
            </w:r>
          </w:p>
        </w:tc>
        <w:tc>
          <w:tcPr>
            <w:tcW w:w="2419" w:type="dxa"/>
            <w:tcBorders>
              <w:top w:val="nil"/>
              <w:left w:val="nil"/>
              <w:bottom w:val="single" w:sz="4" w:space="0" w:color="auto"/>
              <w:right w:val="single" w:sz="4" w:space="0" w:color="auto"/>
            </w:tcBorders>
            <w:shd w:val="clear" w:color="auto" w:fill="auto"/>
            <w:vAlign w:val="center"/>
          </w:tcPr>
          <w:p w14:paraId="53DD58B8" w14:textId="78995B0B" w:rsidR="00B73F2F" w:rsidRPr="009A550A" w:rsidDel="00602F14" w:rsidRDefault="00B73F2F" w:rsidP="002A7BC8">
            <w:pPr>
              <w:spacing w:line="240" w:lineRule="auto"/>
              <w:ind w:firstLine="0"/>
              <w:jc w:val="left"/>
              <w:rPr>
                <w:rFonts w:ascii="Arial" w:hAnsi="Arial" w:cs="Arial"/>
                <w:bCs/>
                <w:sz w:val="24"/>
                <w:szCs w:val="24"/>
              </w:rPr>
            </w:pPr>
            <w:r w:rsidRPr="00B73F2F">
              <w:rPr>
                <w:rFonts w:ascii="Arial" w:hAnsi="Arial" w:cs="Arial"/>
                <w:bCs/>
                <w:sz w:val="24"/>
                <w:szCs w:val="24"/>
              </w:rPr>
              <w:t>Земельный участок, расположенный по адресу: г. Москва, г. Зеленоград, проезд № 4801, влд. 7, стр. 3, к.н. 77:10:0003009:27</w:t>
            </w:r>
          </w:p>
        </w:tc>
        <w:tc>
          <w:tcPr>
            <w:tcW w:w="2223" w:type="dxa"/>
            <w:tcBorders>
              <w:top w:val="single" w:sz="4" w:space="0" w:color="auto"/>
              <w:left w:val="nil"/>
              <w:bottom w:val="single" w:sz="4" w:space="0" w:color="auto"/>
              <w:right w:val="single" w:sz="4" w:space="0" w:color="auto"/>
            </w:tcBorders>
          </w:tcPr>
          <w:p w14:paraId="6DA169A0"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2075" w:type="dxa"/>
            <w:tcBorders>
              <w:top w:val="single" w:sz="4" w:space="0" w:color="auto"/>
              <w:left w:val="single" w:sz="4" w:space="0" w:color="auto"/>
              <w:bottom w:val="single" w:sz="4" w:space="0" w:color="auto"/>
              <w:right w:val="single" w:sz="4" w:space="0" w:color="auto"/>
            </w:tcBorders>
          </w:tcPr>
          <w:p w14:paraId="02080150"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229" w:type="dxa"/>
            <w:tcBorders>
              <w:top w:val="single" w:sz="4" w:space="0" w:color="auto"/>
              <w:left w:val="single" w:sz="4" w:space="0" w:color="auto"/>
              <w:bottom w:val="single" w:sz="4" w:space="0" w:color="auto"/>
              <w:right w:val="single" w:sz="4" w:space="0" w:color="auto"/>
            </w:tcBorders>
          </w:tcPr>
          <w:p w14:paraId="549084C7" w14:textId="60218C16"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868" w:type="dxa"/>
            <w:tcBorders>
              <w:top w:val="single" w:sz="4" w:space="0" w:color="auto"/>
              <w:left w:val="single" w:sz="4" w:space="0" w:color="auto"/>
              <w:bottom w:val="single" w:sz="4" w:space="0" w:color="auto"/>
              <w:right w:val="single" w:sz="4" w:space="0" w:color="auto"/>
            </w:tcBorders>
          </w:tcPr>
          <w:p w14:paraId="02EFD560" w14:textId="113FB85D" w:rsidR="00B73F2F" w:rsidRPr="009A550A" w:rsidRDefault="00B73F2F" w:rsidP="002A7BC8">
            <w:pPr>
              <w:spacing w:line="240" w:lineRule="auto"/>
              <w:ind w:firstLine="0"/>
              <w:jc w:val="center"/>
              <w:rPr>
                <w:rFonts w:ascii="Arial" w:hAnsi="Arial" w:cs="Arial"/>
                <w:bCs/>
                <w:color w:val="000000" w:themeColor="text1"/>
                <w:sz w:val="24"/>
                <w:szCs w:val="24"/>
              </w:rPr>
            </w:pPr>
          </w:p>
        </w:tc>
      </w:tr>
      <w:tr w:rsidR="00B73F2F" w:rsidRPr="009A550A" w14:paraId="694BA137" w14:textId="15E1863E" w:rsidTr="002A7BC8">
        <w:trPr>
          <w:trHeight w:val="6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D462" w14:textId="2E1CFA95" w:rsidR="00B73F2F" w:rsidRDefault="00B73F2F" w:rsidP="002A7BC8">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5</w:t>
            </w:r>
          </w:p>
        </w:tc>
        <w:tc>
          <w:tcPr>
            <w:tcW w:w="2419" w:type="dxa"/>
            <w:tcBorders>
              <w:top w:val="nil"/>
              <w:left w:val="nil"/>
              <w:bottom w:val="single" w:sz="4" w:space="0" w:color="auto"/>
              <w:right w:val="single" w:sz="4" w:space="0" w:color="auto"/>
            </w:tcBorders>
            <w:shd w:val="clear" w:color="auto" w:fill="auto"/>
            <w:vAlign w:val="center"/>
          </w:tcPr>
          <w:p w14:paraId="4EF986D9" w14:textId="144095B8" w:rsidR="00B73F2F" w:rsidRPr="009A550A" w:rsidDel="00602F14" w:rsidRDefault="00B73F2F" w:rsidP="002A7BC8">
            <w:pPr>
              <w:spacing w:line="240" w:lineRule="auto"/>
              <w:ind w:firstLine="0"/>
              <w:jc w:val="left"/>
              <w:rPr>
                <w:rFonts w:ascii="Arial" w:hAnsi="Arial" w:cs="Arial"/>
                <w:bCs/>
                <w:sz w:val="24"/>
                <w:szCs w:val="24"/>
              </w:rPr>
            </w:pPr>
            <w:r w:rsidRPr="00B73F2F">
              <w:rPr>
                <w:rFonts w:ascii="Arial" w:hAnsi="Arial" w:cs="Arial"/>
                <w:bCs/>
                <w:sz w:val="24"/>
                <w:szCs w:val="24"/>
              </w:rPr>
              <w:t>Земельный участок, расположенный по адресу: г. Москва, Зеленоград, Генерала Алексеева проспект, вл. 5, к.н. 77:10:0001001:8</w:t>
            </w:r>
          </w:p>
        </w:tc>
        <w:tc>
          <w:tcPr>
            <w:tcW w:w="2223" w:type="dxa"/>
            <w:tcBorders>
              <w:top w:val="single" w:sz="4" w:space="0" w:color="auto"/>
              <w:left w:val="nil"/>
              <w:bottom w:val="single" w:sz="4" w:space="0" w:color="auto"/>
              <w:right w:val="single" w:sz="4" w:space="0" w:color="auto"/>
            </w:tcBorders>
          </w:tcPr>
          <w:p w14:paraId="55B7051A"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2075" w:type="dxa"/>
            <w:tcBorders>
              <w:top w:val="single" w:sz="4" w:space="0" w:color="auto"/>
              <w:left w:val="single" w:sz="4" w:space="0" w:color="auto"/>
              <w:bottom w:val="single" w:sz="4" w:space="0" w:color="auto"/>
              <w:right w:val="single" w:sz="4" w:space="0" w:color="auto"/>
            </w:tcBorders>
          </w:tcPr>
          <w:p w14:paraId="5A7658E1"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229" w:type="dxa"/>
            <w:tcBorders>
              <w:top w:val="single" w:sz="4" w:space="0" w:color="auto"/>
              <w:left w:val="single" w:sz="4" w:space="0" w:color="auto"/>
              <w:bottom w:val="single" w:sz="4" w:space="0" w:color="auto"/>
              <w:right w:val="single" w:sz="4" w:space="0" w:color="auto"/>
            </w:tcBorders>
          </w:tcPr>
          <w:p w14:paraId="61315398" w14:textId="0826FAF6"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868" w:type="dxa"/>
            <w:tcBorders>
              <w:top w:val="single" w:sz="4" w:space="0" w:color="auto"/>
              <w:left w:val="single" w:sz="4" w:space="0" w:color="auto"/>
              <w:bottom w:val="single" w:sz="4" w:space="0" w:color="auto"/>
              <w:right w:val="single" w:sz="4" w:space="0" w:color="auto"/>
            </w:tcBorders>
          </w:tcPr>
          <w:p w14:paraId="43C17DFD" w14:textId="47429A96" w:rsidR="00B73F2F" w:rsidRPr="009A550A" w:rsidRDefault="00B73F2F" w:rsidP="002A7BC8">
            <w:pPr>
              <w:spacing w:line="240" w:lineRule="auto"/>
              <w:ind w:firstLine="0"/>
              <w:jc w:val="center"/>
              <w:rPr>
                <w:rFonts w:ascii="Arial" w:hAnsi="Arial" w:cs="Arial"/>
                <w:bCs/>
                <w:color w:val="000000" w:themeColor="text1"/>
                <w:sz w:val="24"/>
                <w:szCs w:val="24"/>
              </w:rPr>
            </w:pPr>
          </w:p>
        </w:tc>
      </w:tr>
      <w:tr w:rsidR="00B73F2F" w:rsidRPr="009A550A" w14:paraId="14D8B639" w14:textId="6102C809" w:rsidTr="002A7BC8">
        <w:trPr>
          <w:trHeight w:val="6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2E144" w14:textId="09E94C6B" w:rsidR="00B73F2F" w:rsidRDefault="00B73F2F" w:rsidP="002A7BC8">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6</w:t>
            </w:r>
          </w:p>
        </w:tc>
        <w:tc>
          <w:tcPr>
            <w:tcW w:w="2419" w:type="dxa"/>
            <w:tcBorders>
              <w:top w:val="nil"/>
              <w:left w:val="nil"/>
              <w:bottom w:val="single" w:sz="4" w:space="0" w:color="auto"/>
              <w:right w:val="single" w:sz="4" w:space="0" w:color="auto"/>
            </w:tcBorders>
            <w:shd w:val="clear" w:color="auto" w:fill="auto"/>
            <w:vAlign w:val="center"/>
          </w:tcPr>
          <w:p w14:paraId="2AD8D51B" w14:textId="5FBA9AB6" w:rsidR="00B73F2F" w:rsidRPr="009A550A" w:rsidDel="00602F14" w:rsidRDefault="002A7BC8" w:rsidP="002A7BC8">
            <w:pPr>
              <w:spacing w:line="240" w:lineRule="auto"/>
              <w:ind w:firstLine="0"/>
              <w:jc w:val="left"/>
              <w:rPr>
                <w:rFonts w:ascii="Arial" w:hAnsi="Arial" w:cs="Arial"/>
                <w:bCs/>
                <w:sz w:val="24"/>
                <w:szCs w:val="24"/>
              </w:rPr>
            </w:pPr>
            <w:r w:rsidRPr="002A7BC8">
              <w:rPr>
                <w:rFonts w:ascii="Arial" w:hAnsi="Arial" w:cs="Arial"/>
                <w:bCs/>
                <w:sz w:val="24"/>
                <w:szCs w:val="24"/>
              </w:rPr>
              <w:t>Земельный участок, расположенный по адресу: г. Москва, Зеленоград, Генерала Алексеева проспект, вл. 42, к.н. 77:10:0003006:16</w:t>
            </w:r>
          </w:p>
        </w:tc>
        <w:tc>
          <w:tcPr>
            <w:tcW w:w="2223" w:type="dxa"/>
            <w:tcBorders>
              <w:top w:val="single" w:sz="4" w:space="0" w:color="auto"/>
              <w:left w:val="nil"/>
              <w:bottom w:val="single" w:sz="4" w:space="0" w:color="auto"/>
              <w:right w:val="single" w:sz="4" w:space="0" w:color="auto"/>
            </w:tcBorders>
          </w:tcPr>
          <w:p w14:paraId="5B7439C2"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2075" w:type="dxa"/>
            <w:tcBorders>
              <w:top w:val="single" w:sz="4" w:space="0" w:color="auto"/>
              <w:left w:val="single" w:sz="4" w:space="0" w:color="auto"/>
              <w:bottom w:val="single" w:sz="4" w:space="0" w:color="auto"/>
              <w:right w:val="single" w:sz="4" w:space="0" w:color="auto"/>
            </w:tcBorders>
          </w:tcPr>
          <w:p w14:paraId="73C6B94B"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229" w:type="dxa"/>
            <w:tcBorders>
              <w:top w:val="single" w:sz="4" w:space="0" w:color="auto"/>
              <w:left w:val="single" w:sz="4" w:space="0" w:color="auto"/>
              <w:bottom w:val="single" w:sz="4" w:space="0" w:color="auto"/>
              <w:right w:val="single" w:sz="4" w:space="0" w:color="auto"/>
            </w:tcBorders>
          </w:tcPr>
          <w:p w14:paraId="678BBD42" w14:textId="093C925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868" w:type="dxa"/>
            <w:tcBorders>
              <w:top w:val="single" w:sz="4" w:space="0" w:color="auto"/>
              <w:left w:val="single" w:sz="4" w:space="0" w:color="auto"/>
              <w:bottom w:val="single" w:sz="4" w:space="0" w:color="auto"/>
              <w:right w:val="single" w:sz="4" w:space="0" w:color="auto"/>
            </w:tcBorders>
          </w:tcPr>
          <w:p w14:paraId="5586EA7F" w14:textId="3C60C5A9" w:rsidR="00B73F2F" w:rsidRPr="009A550A" w:rsidRDefault="00B73F2F" w:rsidP="002A7BC8">
            <w:pPr>
              <w:spacing w:line="240" w:lineRule="auto"/>
              <w:ind w:firstLine="0"/>
              <w:jc w:val="center"/>
              <w:rPr>
                <w:rFonts w:ascii="Arial" w:hAnsi="Arial" w:cs="Arial"/>
                <w:bCs/>
                <w:color w:val="000000" w:themeColor="text1"/>
                <w:sz w:val="24"/>
                <w:szCs w:val="24"/>
              </w:rPr>
            </w:pPr>
          </w:p>
        </w:tc>
      </w:tr>
      <w:tr w:rsidR="00B73F2F" w:rsidRPr="009A550A" w14:paraId="28E194C3" w14:textId="7FD2C29A" w:rsidTr="002A7BC8">
        <w:trPr>
          <w:trHeight w:val="300"/>
        </w:trPr>
        <w:tc>
          <w:tcPr>
            <w:tcW w:w="996" w:type="dxa"/>
            <w:tcBorders>
              <w:top w:val="single" w:sz="4" w:space="0" w:color="auto"/>
              <w:left w:val="nil"/>
              <w:bottom w:val="nil"/>
              <w:right w:val="nil"/>
            </w:tcBorders>
            <w:shd w:val="clear" w:color="auto" w:fill="auto"/>
            <w:noWrap/>
            <w:vAlign w:val="center"/>
          </w:tcPr>
          <w:p w14:paraId="448856EF" w14:textId="31D4BBA8" w:rsidR="00B73F2F" w:rsidRPr="00BD6168" w:rsidRDefault="00B73F2F" w:rsidP="002A7BC8">
            <w:pPr>
              <w:pStyle w:val="af"/>
              <w:spacing w:line="240" w:lineRule="auto"/>
              <w:ind w:left="927" w:firstLine="0"/>
              <w:jc w:val="left"/>
              <w:rPr>
                <w:rFonts w:ascii="Arial" w:hAnsi="Arial" w:cs="Arial"/>
                <w:color w:val="000000" w:themeColor="text1"/>
                <w:sz w:val="24"/>
                <w:szCs w:val="24"/>
              </w:rPr>
            </w:pPr>
          </w:p>
        </w:tc>
        <w:tc>
          <w:tcPr>
            <w:tcW w:w="2419" w:type="dxa"/>
            <w:tcBorders>
              <w:top w:val="single" w:sz="4" w:space="0" w:color="auto"/>
              <w:left w:val="nil"/>
              <w:bottom w:val="nil"/>
              <w:right w:val="nil"/>
            </w:tcBorders>
            <w:shd w:val="clear" w:color="auto" w:fill="auto"/>
            <w:noWrap/>
            <w:vAlign w:val="center"/>
          </w:tcPr>
          <w:p w14:paraId="3D7BF09B" w14:textId="77777777" w:rsidR="00B73F2F" w:rsidRPr="009A550A" w:rsidRDefault="00B73F2F" w:rsidP="002A7BC8">
            <w:pPr>
              <w:spacing w:line="240" w:lineRule="auto"/>
              <w:ind w:firstLine="0"/>
              <w:jc w:val="left"/>
              <w:rPr>
                <w:rFonts w:ascii="Arial" w:hAnsi="Arial" w:cs="Arial"/>
                <w:sz w:val="24"/>
                <w:szCs w:val="24"/>
              </w:rPr>
            </w:pPr>
          </w:p>
        </w:tc>
        <w:tc>
          <w:tcPr>
            <w:tcW w:w="2223" w:type="dxa"/>
            <w:tcBorders>
              <w:top w:val="single" w:sz="4" w:space="0" w:color="auto"/>
              <w:left w:val="nil"/>
              <w:bottom w:val="nil"/>
              <w:right w:val="nil"/>
            </w:tcBorders>
          </w:tcPr>
          <w:p w14:paraId="56CA45B8"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2075" w:type="dxa"/>
            <w:tcBorders>
              <w:top w:val="single" w:sz="4" w:space="0" w:color="auto"/>
              <w:left w:val="nil"/>
              <w:bottom w:val="nil"/>
              <w:right w:val="nil"/>
            </w:tcBorders>
          </w:tcPr>
          <w:p w14:paraId="2CF041A2" w14:textId="77777777"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229" w:type="dxa"/>
            <w:tcBorders>
              <w:top w:val="single" w:sz="4" w:space="0" w:color="auto"/>
              <w:left w:val="nil"/>
              <w:bottom w:val="nil"/>
              <w:right w:val="nil"/>
            </w:tcBorders>
          </w:tcPr>
          <w:p w14:paraId="4F2FD567" w14:textId="29BF5A19" w:rsidR="00B73F2F" w:rsidRPr="009A550A" w:rsidRDefault="00B73F2F" w:rsidP="002A7BC8">
            <w:pPr>
              <w:spacing w:line="240" w:lineRule="auto"/>
              <w:ind w:firstLine="0"/>
              <w:jc w:val="center"/>
              <w:rPr>
                <w:rFonts w:ascii="Arial" w:hAnsi="Arial" w:cs="Arial"/>
                <w:bCs/>
                <w:color w:val="000000" w:themeColor="text1"/>
                <w:sz w:val="24"/>
                <w:szCs w:val="24"/>
              </w:rPr>
            </w:pPr>
          </w:p>
        </w:tc>
        <w:tc>
          <w:tcPr>
            <w:tcW w:w="1868" w:type="dxa"/>
            <w:tcBorders>
              <w:top w:val="single" w:sz="4" w:space="0" w:color="auto"/>
              <w:left w:val="nil"/>
              <w:bottom w:val="nil"/>
              <w:right w:val="nil"/>
            </w:tcBorders>
          </w:tcPr>
          <w:p w14:paraId="0C2F9937" w14:textId="76E87726" w:rsidR="00B73F2F" w:rsidRPr="009A550A" w:rsidRDefault="00B73F2F" w:rsidP="002A7BC8">
            <w:pPr>
              <w:spacing w:line="240" w:lineRule="auto"/>
              <w:ind w:firstLine="0"/>
              <w:jc w:val="center"/>
              <w:rPr>
                <w:rFonts w:ascii="Arial" w:hAnsi="Arial" w:cs="Arial"/>
                <w:bCs/>
                <w:color w:val="000000" w:themeColor="text1"/>
                <w:sz w:val="24"/>
                <w:szCs w:val="24"/>
              </w:rPr>
            </w:pPr>
          </w:p>
        </w:tc>
      </w:tr>
    </w:tbl>
    <w:p w14:paraId="1EE23658" w14:textId="196DBC10" w:rsidR="006D1505" w:rsidRPr="009A550A" w:rsidRDefault="003C5365" w:rsidP="006D1505">
      <w:pPr>
        <w:tabs>
          <w:tab w:val="num" w:pos="0"/>
        </w:tabs>
        <w:spacing w:line="240" w:lineRule="auto"/>
        <w:ind w:firstLine="0"/>
        <w:rPr>
          <w:rFonts w:ascii="Arial" w:hAnsi="Arial" w:cs="Arial"/>
          <w:sz w:val="24"/>
          <w:szCs w:val="24"/>
        </w:rPr>
      </w:pPr>
      <w:r w:rsidRPr="009A550A">
        <w:rPr>
          <w:rFonts w:ascii="Arial" w:hAnsi="Arial" w:cs="Arial"/>
          <w:sz w:val="24"/>
          <w:szCs w:val="24"/>
        </w:rPr>
        <w:t>(</w:t>
      </w:r>
      <w:r w:rsidR="006D1505" w:rsidRPr="009A550A">
        <w:rPr>
          <w:rFonts w:ascii="Arial" w:hAnsi="Arial" w:cs="Arial"/>
          <w:sz w:val="24"/>
          <w:szCs w:val="24"/>
        </w:rPr>
        <w:t>Таблица для заполнения Участником, в которой Участник должен указать данные для оценки Предложения в соответствии с разделом 6.)</w:t>
      </w:r>
    </w:p>
    <w:p w14:paraId="674B8138" w14:textId="77777777" w:rsidR="006D1505" w:rsidRPr="009A550A" w:rsidRDefault="006D1505" w:rsidP="006D1505">
      <w:pPr>
        <w:tabs>
          <w:tab w:val="num" w:pos="0"/>
        </w:tabs>
        <w:spacing w:line="240" w:lineRule="auto"/>
        <w:ind w:firstLine="0"/>
        <w:rPr>
          <w:rFonts w:ascii="Arial" w:hAnsi="Arial" w:cs="Arial"/>
          <w:sz w:val="24"/>
          <w:szCs w:val="24"/>
        </w:rPr>
      </w:pPr>
    </w:p>
    <w:p w14:paraId="299BE866" w14:textId="37E9C974" w:rsidR="004F5439" w:rsidRPr="009A550A" w:rsidRDefault="004F5439" w:rsidP="00E61DF3">
      <w:pPr>
        <w:tabs>
          <w:tab w:val="num" w:pos="0"/>
        </w:tabs>
        <w:spacing w:line="240" w:lineRule="auto"/>
        <w:ind w:firstLine="0"/>
        <w:rPr>
          <w:rFonts w:ascii="Arial" w:hAnsi="Arial" w:cs="Arial"/>
          <w:sz w:val="24"/>
          <w:szCs w:val="24"/>
        </w:rPr>
      </w:pPr>
    </w:p>
    <w:p w14:paraId="3C1F8C7B" w14:textId="49DB4D65" w:rsidR="00236C3A" w:rsidRPr="009A550A" w:rsidRDefault="00C16DCB" w:rsidP="00E61DF3">
      <w:pPr>
        <w:tabs>
          <w:tab w:val="num" w:pos="0"/>
        </w:tabs>
        <w:spacing w:line="240" w:lineRule="auto"/>
        <w:ind w:firstLine="0"/>
        <w:rPr>
          <w:rFonts w:ascii="Arial" w:hAnsi="Arial" w:cs="Arial"/>
          <w:sz w:val="24"/>
          <w:szCs w:val="24"/>
        </w:rPr>
      </w:pPr>
      <w:proofErr w:type="gramStart"/>
      <w:r w:rsidRPr="009A550A">
        <w:rPr>
          <w:rFonts w:ascii="Arial" w:hAnsi="Arial" w:cs="Arial"/>
          <w:sz w:val="24"/>
          <w:szCs w:val="24"/>
        </w:rPr>
        <w:t>Кроме того</w:t>
      </w:r>
      <w:proofErr w:type="gramEnd"/>
      <w:r w:rsidRPr="009A550A">
        <w:rPr>
          <w:rFonts w:ascii="Arial" w:hAnsi="Arial" w:cs="Arial"/>
          <w:sz w:val="24"/>
          <w:szCs w:val="24"/>
        </w:rPr>
        <w:t xml:space="preserve"> НДС по ставке </w:t>
      </w:r>
      <w:r w:rsidR="00236C3A" w:rsidRPr="009A550A">
        <w:rPr>
          <w:rFonts w:ascii="Arial" w:hAnsi="Arial" w:cs="Arial"/>
          <w:sz w:val="24"/>
          <w:szCs w:val="24"/>
        </w:rPr>
        <w:t>в соответствии с действующим законодательством РФ/</w:t>
      </w:r>
      <w:r w:rsidR="00FD6625">
        <w:rPr>
          <w:rFonts w:ascii="Arial" w:hAnsi="Arial" w:cs="Arial"/>
          <w:sz w:val="24"/>
          <w:szCs w:val="24"/>
        </w:rPr>
        <w:t xml:space="preserve"> </w:t>
      </w:r>
      <w:r w:rsidR="00236C3A" w:rsidRPr="009A550A">
        <w:rPr>
          <w:rFonts w:ascii="Arial" w:hAnsi="Arial" w:cs="Arial"/>
          <w:sz w:val="24"/>
          <w:szCs w:val="24"/>
        </w:rPr>
        <w:t xml:space="preserve">НДС не облагается. </w:t>
      </w:r>
    </w:p>
    <w:p w14:paraId="215D21E7" w14:textId="50BF4822" w:rsidR="00C16DCB" w:rsidRDefault="00236C3A" w:rsidP="00E61DF3">
      <w:pPr>
        <w:tabs>
          <w:tab w:val="num" w:pos="0"/>
        </w:tabs>
        <w:spacing w:line="240" w:lineRule="auto"/>
        <w:ind w:firstLine="0"/>
        <w:rPr>
          <w:rFonts w:ascii="Arial" w:hAnsi="Arial" w:cs="Arial"/>
          <w:b/>
          <w:sz w:val="24"/>
          <w:szCs w:val="24"/>
        </w:rPr>
      </w:pPr>
      <w:r w:rsidRPr="009A550A">
        <w:rPr>
          <w:rFonts w:ascii="Arial" w:hAnsi="Arial" w:cs="Arial"/>
          <w:b/>
          <w:sz w:val="24"/>
          <w:szCs w:val="24"/>
        </w:rPr>
        <w:t xml:space="preserve">[Участник оставляет вариант, соответствующий его деятельности] </w:t>
      </w:r>
    </w:p>
    <w:p w14:paraId="553F188B" w14:textId="77777777" w:rsidR="002D212A" w:rsidRPr="009A550A" w:rsidRDefault="002D212A" w:rsidP="00E61DF3">
      <w:pPr>
        <w:tabs>
          <w:tab w:val="num" w:pos="0"/>
        </w:tabs>
        <w:spacing w:line="240" w:lineRule="auto"/>
        <w:ind w:firstLine="0"/>
        <w:rPr>
          <w:rFonts w:ascii="Arial" w:hAnsi="Arial" w:cs="Arial"/>
          <w:b/>
          <w:sz w:val="24"/>
          <w:szCs w:val="24"/>
        </w:rPr>
      </w:pPr>
    </w:p>
    <w:p w14:paraId="0CEA5EE2"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Настоящее Предложение имеет правовой статус оферты и действует </w:t>
      </w:r>
      <w:r w:rsidRPr="009A550A">
        <w:rPr>
          <w:rFonts w:ascii="Arial" w:hAnsi="Arial" w:cs="Arial"/>
          <w:sz w:val="24"/>
          <w:szCs w:val="24"/>
        </w:rPr>
        <w:br/>
        <w:t xml:space="preserve">до «____»______________ </w:t>
      </w:r>
      <w:r w:rsidR="001E343A" w:rsidRPr="009A550A">
        <w:rPr>
          <w:rFonts w:ascii="Arial" w:hAnsi="Arial" w:cs="Arial"/>
          <w:sz w:val="24"/>
          <w:szCs w:val="24"/>
        </w:rPr>
        <w:t>20_</w:t>
      </w:r>
      <w:r w:rsidRPr="009A550A">
        <w:rPr>
          <w:rFonts w:ascii="Arial" w:hAnsi="Arial" w:cs="Arial"/>
          <w:sz w:val="24"/>
          <w:szCs w:val="24"/>
        </w:rPr>
        <w:t>__ г.</w:t>
      </w:r>
      <w:bookmarkStart w:id="123" w:name="_Hlt440565644"/>
      <w:bookmarkEnd w:id="123"/>
    </w:p>
    <w:p w14:paraId="1646ADEA" w14:textId="77777777" w:rsidR="00E61DF3" w:rsidRPr="009A550A" w:rsidRDefault="00E61DF3" w:rsidP="00E61DF3">
      <w:pPr>
        <w:tabs>
          <w:tab w:val="num" w:pos="0"/>
        </w:tabs>
        <w:spacing w:line="240" w:lineRule="auto"/>
        <w:ind w:firstLine="0"/>
        <w:rPr>
          <w:rFonts w:ascii="Arial" w:hAnsi="Arial" w:cs="Arial"/>
          <w:sz w:val="24"/>
          <w:szCs w:val="24"/>
        </w:rPr>
      </w:pPr>
    </w:p>
    <w:p w14:paraId="308AAB1F" w14:textId="77777777" w:rsidR="00E61DF3" w:rsidRPr="009A550A" w:rsidRDefault="00E61DF3" w:rsidP="00921812">
      <w:pPr>
        <w:tabs>
          <w:tab w:val="num" w:pos="0"/>
        </w:tabs>
        <w:spacing w:line="240" w:lineRule="auto"/>
        <w:ind w:firstLine="0"/>
        <w:rPr>
          <w:rFonts w:ascii="Arial" w:hAnsi="Arial" w:cs="Arial"/>
          <w:sz w:val="24"/>
          <w:szCs w:val="24"/>
        </w:rPr>
      </w:pPr>
      <w:r w:rsidRPr="009A550A">
        <w:rPr>
          <w:rFonts w:ascii="Arial" w:hAnsi="Arial" w:cs="Arial"/>
          <w:sz w:val="24"/>
          <w:szCs w:val="24"/>
        </w:rPr>
        <w:t>Настоящее Предложение дополняется следующими документами, включая неотъемлемые приложения:</w:t>
      </w:r>
    </w:p>
    <w:p w14:paraId="52D3982E" w14:textId="2D7ECBB5" w:rsidR="00E61DF3" w:rsidRPr="009A550A"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 xml:space="preserve">Анкета участника (Форма № </w:t>
      </w:r>
      <w:r w:rsidR="00D41791" w:rsidRPr="009A550A">
        <w:rPr>
          <w:rFonts w:ascii="Arial" w:hAnsi="Arial" w:cs="Arial"/>
          <w:sz w:val="24"/>
          <w:szCs w:val="24"/>
        </w:rPr>
        <w:t>2</w:t>
      </w:r>
      <w:r w:rsidRPr="009A550A">
        <w:rPr>
          <w:rFonts w:ascii="Arial" w:hAnsi="Arial" w:cs="Arial"/>
          <w:sz w:val="24"/>
          <w:szCs w:val="24"/>
        </w:rPr>
        <w:t>) – на ____ листах;</w:t>
      </w:r>
    </w:p>
    <w:p w14:paraId="1A820756" w14:textId="083F43DC" w:rsidR="00921812" w:rsidRPr="009A550A" w:rsidRDefault="00297512" w:rsidP="00E61DF3">
      <w:pPr>
        <w:numPr>
          <w:ilvl w:val="0"/>
          <w:numId w:val="4"/>
        </w:numPr>
        <w:tabs>
          <w:tab w:val="clear" w:pos="1080"/>
          <w:tab w:val="num" w:pos="0"/>
          <w:tab w:val="left" w:pos="993"/>
        </w:tabs>
        <w:spacing w:line="240" w:lineRule="auto"/>
        <w:ind w:left="0" w:firstLine="0"/>
        <w:rPr>
          <w:rFonts w:ascii="Arial" w:hAnsi="Arial" w:cs="Arial"/>
          <w:sz w:val="24"/>
          <w:szCs w:val="24"/>
        </w:rPr>
      </w:pPr>
      <w:r>
        <w:rPr>
          <w:rFonts w:ascii="Arial" w:hAnsi="Arial" w:cs="Arial"/>
          <w:sz w:val="24"/>
          <w:szCs w:val="24"/>
        </w:rPr>
        <w:t>П</w:t>
      </w:r>
      <w:r w:rsidR="00FD6625">
        <w:rPr>
          <w:rFonts w:ascii="Arial" w:hAnsi="Arial" w:cs="Arial"/>
          <w:sz w:val="24"/>
          <w:szCs w:val="24"/>
        </w:rPr>
        <w:t>ротокол разногласий к п</w:t>
      </w:r>
      <w:r>
        <w:rPr>
          <w:rFonts w:ascii="Arial" w:hAnsi="Arial" w:cs="Arial"/>
          <w:sz w:val="24"/>
          <w:szCs w:val="24"/>
        </w:rPr>
        <w:t>роект</w:t>
      </w:r>
      <w:r w:rsidR="00FD6625">
        <w:rPr>
          <w:rFonts w:ascii="Arial" w:hAnsi="Arial" w:cs="Arial"/>
          <w:sz w:val="24"/>
          <w:szCs w:val="24"/>
        </w:rPr>
        <w:t>у</w:t>
      </w:r>
      <w:r>
        <w:rPr>
          <w:rFonts w:ascii="Arial" w:hAnsi="Arial" w:cs="Arial"/>
          <w:sz w:val="24"/>
          <w:szCs w:val="24"/>
        </w:rPr>
        <w:t xml:space="preserve"> </w:t>
      </w:r>
      <w:proofErr w:type="gramStart"/>
      <w:r w:rsidR="00921812" w:rsidRPr="009A550A">
        <w:rPr>
          <w:rFonts w:ascii="Arial" w:hAnsi="Arial" w:cs="Arial"/>
          <w:sz w:val="24"/>
          <w:szCs w:val="24"/>
        </w:rPr>
        <w:t>договора</w:t>
      </w:r>
      <w:r w:rsidR="00CF0F68" w:rsidRPr="009A550A">
        <w:rPr>
          <w:rFonts w:ascii="Arial" w:hAnsi="Arial" w:cs="Arial"/>
          <w:sz w:val="24"/>
          <w:szCs w:val="24"/>
        </w:rPr>
        <w:t xml:space="preserve">  </w:t>
      </w:r>
      <w:r w:rsidR="00921812" w:rsidRPr="009A550A">
        <w:rPr>
          <w:rFonts w:ascii="Arial" w:hAnsi="Arial" w:cs="Arial"/>
          <w:sz w:val="24"/>
          <w:szCs w:val="24"/>
        </w:rPr>
        <w:t>–</w:t>
      </w:r>
      <w:proofErr w:type="gramEnd"/>
      <w:r w:rsidR="00FD6625">
        <w:rPr>
          <w:rFonts w:ascii="Arial" w:hAnsi="Arial" w:cs="Arial"/>
          <w:sz w:val="24"/>
          <w:szCs w:val="24"/>
        </w:rPr>
        <w:t xml:space="preserve"> </w:t>
      </w:r>
      <w:r w:rsidR="00921812" w:rsidRPr="009A550A">
        <w:rPr>
          <w:rFonts w:ascii="Arial" w:hAnsi="Arial" w:cs="Arial"/>
          <w:sz w:val="24"/>
          <w:szCs w:val="24"/>
        </w:rPr>
        <w:t xml:space="preserve"> на ______листах;</w:t>
      </w:r>
    </w:p>
    <w:p w14:paraId="096033EE" w14:textId="77777777" w:rsidR="00E61DF3" w:rsidRPr="009A550A"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Документы, подтверждающие соответствие Участника установленным требованиям (п.3.2) – на ____ листах.</w:t>
      </w:r>
    </w:p>
    <w:p w14:paraId="4AB4E217" w14:textId="77777777" w:rsidR="00765586" w:rsidRPr="009A550A"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A550A">
        <w:rPr>
          <w:rFonts w:ascii="Arial" w:hAnsi="Arial" w:cs="Arial"/>
          <w:sz w:val="24"/>
          <w:szCs w:val="24"/>
        </w:rPr>
        <w:t>Другие документы</w:t>
      </w:r>
      <w:r w:rsidR="00921812" w:rsidRPr="009A550A">
        <w:rPr>
          <w:rFonts w:ascii="Arial" w:hAnsi="Arial" w:cs="Arial"/>
          <w:sz w:val="24"/>
          <w:szCs w:val="24"/>
        </w:rPr>
        <w:t>:</w:t>
      </w:r>
    </w:p>
    <w:p w14:paraId="185261C7"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2B7DC578" w14:textId="77777777" w:rsidR="00E61DF3" w:rsidRPr="009A550A" w:rsidRDefault="00E61DF3" w:rsidP="00E61DF3">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(подпись, М.П.)</w:t>
      </w:r>
    </w:p>
    <w:p w14:paraId="130D4C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003FCE9E"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vertAlign w:val="superscript"/>
        </w:rPr>
        <w:t>(фамилия, имя, отчество подписавшего, должность)</w:t>
      </w:r>
    </w:p>
    <w:p w14:paraId="2AE638C0" w14:textId="77777777" w:rsidR="00E61DF3" w:rsidRPr="009A550A" w:rsidRDefault="00E61DF3" w:rsidP="00E61DF3">
      <w:pPr>
        <w:tabs>
          <w:tab w:val="num" w:pos="0"/>
        </w:tabs>
        <w:spacing w:line="240" w:lineRule="auto"/>
        <w:ind w:firstLine="0"/>
        <w:rPr>
          <w:rFonts w:ascii="Arial" w:hAnsi="Arial" w:cs="Arial"/>
          <w:sz w:val="24"/>
          <w:szCs w:val="24"/>
        </w:rPr>
      </w:pPr>
    </w:p>
    <w:p w14:paraId="5D1BDDD0" w14:textId="77777777" w:rsidR="00E61DF3" w:rsidRPr="009A550A"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конец формы</w:t>
      </w:r>
    </w:p>
    <w:p w14:paraId="11196868" w14:textId="77777777" w:rsidR="00E61DF3" w:rsidRPr="009A550A" w:rsidRDefault="00E61DF3" w:rsidP="00E61DF3">
      <w:pPr>
        <w:tabs>
          <w:tab w:val="num" w:pos="0"/>
        </w:tabs>
        <w:spacing w:line="240" w:lineRule="auto"/>
        <w:ind w:firstLine="0"/>
        <w:rPr>
          <w:rFonts w:ascii="Arial" w:hAnsi="Arial" w:cs="Arial"/>
          <w:sz w:val="24"/>
          <w:szCs w:val="24"/>
        </w:rPr>
      </w:pPr>
    </w:p>
    <w:p w14:paraId="16C70A37" w14:textId="77777777" w:rsidR="00DA3E36" w:rsidRPr="009A550A" w:rsidRDefault="00DA3E36" w:rsidP="00E61DF3">
      <w:pPr>
        <w:pStyle w:val="aa"/>
        <w:tabs>
          <w:tab w:val="clear" w:pos="1134"/>
          <w:tab w:val="num" w:pos="0"/>
          <w:tab w:val="left" w:pos="180"/>
        </w:tabs>
        <w:spacing w:line="240" w:lineRule="auto"/>
        <w:ind w:left="0" w:firstLine="0"/>
        <w:rPr>
          <w:rFonts w:ascii="Arial" w:hAnsi="Arial" w:cs="Arial"/>
          <w:b/>
          <w:sz w:val="24"/>
          <w:szCs w:val="24"/>
        </w:rPr>
      </w:pPr>
      <w:bookmarkStart w:id="124" w:name="_Toc98254011"/>
    </w:p>
    <w:p w14:paraId="6CDFAECD" w14:textId="77777777" w:rsidR="00DA3E36" w:rsidRPr="009A550A" w:rsidRDefault="00DA3E36" w:rsidP="00E61DF3">
      <w:pPr>
        <w:pStyle w:val="aa"/>
        <w:tabs>
          <w:tab w:val="clear" w:pos="1134"/>
          <w:tab w:val="num" w:pos="0"/>
          <w:tab w:val="left" w:pos="180"/>
        </w:tabs>
        <w:spacing w:line="240" w:lineRule="auto"/>
        <w:ind w:left="0" w:firstLine="0"/>
        <w:rPr>
          <w:rFonts w:ascii="Arial" w:hAnsi="Arial" w:cs="Arial"/>
          <w:b/>
          <w:sz w:val="24"/>
          <w:szCs w:val="24"/>
        </w:rPr>
      </w:pPr>
    </w:p>
    <w:p w14:paraId="5C41F1F8" w14:textId="77777777" w:rsidR="00E61DF3" w:rsidRPr="009A550A" w:rsidRDefault="001E343A" w:rsidP="00E61DF3">
      <w:pPr>
        <w:pStyle w:val="aa"/>
        <w:tabs>
          <w:tab w:val="clear" w:pos="1134"/>
          <w:tab w:val="num" w:pos="0"/>
          <w:tab w:val="left" w:pos="180"/>
        </w:tabs>
        <w:spacing w:line="240" w:lineRule="auto"/>
        <w:ind w:left="0" w:firstLine="0"/>
        <w:rPr>
          <w:rFonts w:ascii="Arial" w:hAnsi="Arial" w:cs="Arial"/>
          <w:b/>
          <w:sz w:val="24"/>
          <w:szCs w:val="24"/>
        </w:rPr>
      </w:pPr>
      <w:r w:rsidRPr="009A550A">
        <w:rPr>
          <w:rFonts w:ascii="Arial" w:hAnsi="Arial" w:cs="Arial"/>
          <w:b/>
          <w:sz w:val="24"/>
          <w:szCs w:val="24"/>
        </w:rPr>
        <w:t>10</w:t>
      </w:r>
      <w:r w:rsidR="00E61DF3" w:rsidRPr="009A550A">
        <w:rPr>
          <w:rFonts w:ascii="Arial" w:hAnsi="Arial" w:cs="Arial"/>
          <w:b/>
          <w:sz w:val="24"/>
          <w:szCs w:val="24"/>
        </w:rPr>
        <w:t>.1.1 Инструкции по заполнению</w:t>
      </w:r>
      <w:bookmarkEnd w:id="124"/>
      <w:r w:rsidR="00E61DF3" w:rsidRPr="009A550A">
        <w:rPr>
          <w:rFonts w:ascii="Arial" w:hAnsi="Arial" w:cs="Arial"/>
          <w:b/>
          <w:sz w:val="24"/>
          <w:szCs w:val="24"/>
        </w:rPr>
        <w:t xml:space="preserve"> Формы №1</w:t>
      </w:r>
    </w:p>
    <w:p w14:paraId="68ECAEE7"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1. </w:t>
      </w:r>
      <w:r w:rsidR="00824674" w:rsidRPr="009A550A">
        <w:rPr>
          <w:rFonts w:ascii="Arial" w:hAnsi="Arial" w:cs="Arial"/>
          <w:sz w:val="24"/>
          <w:szCs w:val="24"/>
        </w:rPr>
        <w:t xml:space="preserve">Коммерческое предложение </w:t>
      </w:r>
      <w:r w:rsidRPr="009A550A">
        <w:rPr>
          <w:rFonts w:ascii="Arial" w:hAnsi="Arial" w:cs="Arial"/>
          <w:sz w:val="24"/>
          <w:szCs w:val="24"/>
        </w:rPr>
        <w:t xml:space="preserve">следует оформить на официальном бланке Участника. Участник присваивает </w:t>
      </w:r>
      <w:r w:rsidR="00824674" w:rsidRPr="009A550A">
        <w:rPr>
          <w:rFonts w:ascii="Arial" w:hAnsi="Arial" w:cs="Arial"/>
          <w:sz w:val="24"/>
          <w:szCs w:val="24"/>
        </w:rPr>
        <w:t xml:space="preserve">коммерческому предложению </w:t>
      </w:r>
      <w:r w:rsidRPr="009A550A">
        <w:rPr>
          <w:rFonts w:ascii="Arial" w:hAnsi="Arial" w:cs="Arial"/>
          <w:sz w:val="24"/>
          <w:szCs w:val="24"/>
        </w:rPr>
        <w:t>дату и номер в соответствии с принятыми у него правилами документооборота.</w:t>
      </w:r>
    </w:p>
    <w:p w14:paraId="5AFEBEC4"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79E93FCA"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04411961"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4.</w:t>
      </w:r>
      <w:r w:rsidR="00824674" w:rsidRPr="009A550A">
        <w:rPr>
          <w:rFonts w:ascii="Arial" w:hAnsi="Arial" w:cs="Arial"/>
          <w:sz w:val="24"/>
          <w:szCs w:val="24"/>
        </w:rPr>
        <w:t xml:space="preserve"> </w:t>
      </w:r>
      <w:r w:rsidRPr="009A550A">
        <w:rPr>
          <w:rFonts w:ascii="Arial" w:hAnsi="Arial" w:cs="Arial"/>
          <w:sz w:val="24"/>
          <w:szCs w:val="24"/>
        </w:rPr>
        <w:t xml:space="preserve">Участник должен указать стоимость </w:t>
      </w:r>
      <w:r w:rsidR="00824674" w:rsidRPr="009A550A">
        <w:rPr>
          <w:rFonts w:ascii="Arial" w:hAnsi="Arial" w:cs="Arial"/>
          <w:sz w:val="24"/>
          <w:szCs w:val="24"/>
        </w:rPr>
        <w:t>Предложения</w:t>
      </w:r>
      <w:r w:rsidRPr="009A550A">
        <w:rPr>
          <w:rFonts w:ascii="Arial" w:hAnsi="Arial" w:cs="Arial"/>
          <w:sz w:val="24"/>
          <w:szCs w:val="24"/>
        </w:rPr>
        <w:t xml:space="preserve"> цифрами и словами, </w:t>
      </w:r>
      <w:r w:rsidRPr="009A550A">
        <w:rPr>
          <w:rFonts w:ascii="Arial" w:hAnsi="Arial" w:cs="Arial"/>
          <w:sz w:val="24"/>
          <w:szCs w:val="24"/>
        </w:rPr>
        <w:br/>
        <w:t xml:space="preserve">в рублях, </w:t>
      </w:r>
      <w:r w:rsidR="00824674" w:rsidRPr="009A550A">
        <w:rPr>
          <w:rFonts w:ascii="Arial" w:hAnsi="Arial" w:cs="Arial"/>
          <w:sz w:val="24"/>
          <w:szCs w:val="24"/>
        </w:rPr>
        <w:t xml:space="preserve">без </w:t>
      </w:r>
      <w:r w:rsidRPr="009A550A">
        <w:rPr>
          <w:rFonts w:ascii="Arial" w:hAnsi="Arial" w:cs="Arial"/>
          <w:sz w:val="24"/>
          <w:szCs w:val="24"/>
        </w:rPr>
        <w:t xml:space="preserve">НДС. </w:t>
      </w:r>
    </w:p>
    <w:p w14:paraId="50774E6B" w14:textId="77777777" w:rsidR="00E61DF3" w:rsidRPr="009A550A" w:rsidRDefault="00E61DF3"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5. Предложение должно быть действительно в течение срока, достаточного для завершения процедуры выбора Победителя и заключения Договора – </w:t>
      </w:r>
      <w:r w:rsidRPr="009A550A">
        <w:rPr>
          <w:rFonts w:ascii="Arial" w:hAnsi="Arial" w:cs="Arial"/>
          <w:b/>
          <w:sz w:val="24"/>
          <w:szCs w:val="24"/>
          <w:u w:val="single"/>
        </w:rPr>
        <w:t>не менее двух месяцев</w:t>
      </w:r>
      <w:r w:rsidRPr="009A550A">
        <w:rPr>
          <w:rFonts w:ascii="Arial" w:hAnsi="Arial" w:cs="Arial"/>
          <w:sz w:val="24"/>
          <w:szCs w:val="24"/>
        </w:rPr>
        <w:t>.</w:t>
      </w:r>
    </w:p>
    <w:p w14:paraId="0C0830D9" w14:textId="77777777" w:rsidR="00824674"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 xml:space="preserve">6. </w:t>
      </w:r>
      <w:r w:rsidR="00824674" w:rsidRPr="009A550A">
        <w:rPr>
          <w:rFonts w:ascii="Arial" w:hAnsi="Arial" w:cs="Arial"/>
          <w:sz w:val="24"/>
          <w:szCs w:val="24"/>
        </w:rPr>
        <w:t xml:space="preserve">В коммерческом предложении описываются все позиции раздела 2 с учетом предлагаемых условий Договора. Участник вправе указать, что он согласен на </w:t>
      </w:r>
      <w:r w:rsidRPr="009A550A">
        <w:rPr>
          <w:rFonts w:ascii="Arial" w:hAnsi="Arial" w:cs="Arial"/>
          <w:sz w:val="24"/>
          <w:szCs w:val="24"/>
        </w:rPr>
        <w:t>все условия</w:t>
      </w:r>
      <w:r w:rsidR="00824674" w:rsidRPr="009A550A">
        <w:rPr>
          <w:rFonts w:ascii="Arial" w:hAnsi="Arial" w:cs="Arial"/>
          <w:sz w:val="24"/>
          <w:szCs w:val="24"/>
        </w:rPr>
        <w:t>, изложенн</w:t>
      </w:r>
      <w:r w:rsidRPr="009A550A">
        <w:rPr>
          <w:rFonts w:ascii="Arial" w:hAnsi="Arial" w:cs="Arial"/>
          <w:sz w:val="24"/>
          <w:szCs w:val="24"/>
        </w:rPr>
        <w:t>ые</w:t>
      </w:r>
      <w:r w:rsidR="00824674" w:rsidRPr="009A550A">
        <w:rPr>
          <w:rFonts w:ascii="Arial" w:hAnsi="Arial" w:cs="Arial"/>
          <w:sz w:val="24"/>
          <w:szCs w:val="24"/>
        </w:rPr>
        <w:t xml:space="preserve"> в разделе 2.</w:t>
      </w:r>
    </w:p>
    <w:p w14:paraId="31469D5F" w14:textId="77777777" w:rsidR="00236C3A"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7. В коммерческом предложении в обязательном порядке указываются сведения для оценки предложения Участника в со</w:t>
      </w:r>
      <w:r w:rsidR="009201D6" w:rsidRPr="009A550A">
        <w:rPr>
          <w:rFonts w:ascii="Arial" w:hAnsi="Arial" w:cs="Arial"/>
          <w:sz w:val="24"/>
          <w:szCs w:val="24"/>
        </w:rPr>
        <w:t>о</w:t>
      </w:r>
      <w:r w:rsidRPr="009A550A">
        <w:rPr>
          <w:rFonts w:ascii="Arial" w:hAnsi="Arial" w:cs="Arial"/>
          <w:sz w:val="24"/>
          <w:szCs w:val="24"/>
        </w:rPr>
        <w:t xml:space="preserve">тветствии с разделом 6.  </w:t>
      </w:r>
    </w:p>
    <w:p w14:paraId="7D100340" w14:textId="77777777" w:rsidR="00E61DF3" w:rsidRPr="009A550A" w:rsidRDefault="00236C3A" w:rsidP="00E61DF3">
      <w:pPr>
        <w:tabs>
          <w:tab w:val="num" w:pos="0"/>
          <w:tab w:val="left" w:pos="180"/>
        </w:tabs>
        <w:spacing w:line="240" w:lineRule="auto"/>
        <w:ind w:firstLine="0"/>
        <w:rPr>
          <w:rFonts w:ascii="Arial" w:hAnsi="Arial" w:cs="Arial"/>
          <w:sz w:val="24"/>
          <w:szCs w:val="24"/>
        </w:rPr>
      </w:pPr>
      <w:r w:rsidRPr="009A550A">
        <w:rPr>
          <w:rFonts w:ascii="Arial" w:hAnsi="Arial" w:cs="Arial"/>
          <w:sz w:val="24"/>
          <w:szCs w:val="24"/>
        </w:rPr>
        <w:t>8</w:t>
      </w:r>
      <w:r w:rsidR="00E61DF3" w:rsidRPr="009A550A">
        <w:rPr>
          <w:rFonts w:ascii="Arial" w:hAnsi="Arial" w:cs="Arial"/>
          <w:sz w:val="24"/>
          <w:szCs w:val="24"/>
        </w:rPr>
        <w:t xml:space="preserve">. </w:t>
      </w:r>
      <w:r w:rsidRPr="009A550A">
        <w:rPr>
          <w:rFonts w:ascii="Arial" w:hAnsi="Arial" w:cs="Arial"/>
          <w:sz w:val="24"/>
          <w:szCs w:val="24"/>
        </w:rPr>
        <w:t xml:space="preserve">Коммерческое предложение </w:t>
      </w:r>
      <w:r w:rsidR="00E61DF3" w:rsidRPr="009A550A">
        <w:rPr>
          <w:rFonts w:ascii="Arial" w:hAnsi="Arial" w:cs="Arial"/>
          <w:sz w:val="24"/>
          <w:szCs w:val="24"/>
        </w:rPr>
        <w:t>должно быть подписано и скреплено печатью в соответствии с требованиями закупочной документации.</w:t>
      </w:r>
    </w:p>
    <w:p w14:paraId="6A59A1DD" w14:textId="77777777" w:rsidR="00921812" w:rsidRPr="009A550A" w:rsidRDefault="00E61DF3" w:rsidP="00921812">
      <w:pPr>
        <w:pStyle w:val="23"/>
        <w:numPr>
          <w:ilvl w:val="0"/>
          <w:numId w:val="0"/>
        </w:numPr>
        <w:spacing w:before="0" w:after="0"/>
        <w:rPr>
          <w:rFonts w:cs="Arial"/>
          <w:sz w:val="24"/>
          <w:szCs w:val="24"/>
        </w:rPr>
      </w:pPr>
      <w:bookmarkStart w:id="125" w:name="_Toc189545086"/>
      <w:r w:rsidRPr="009A550A">
        <w:rPr>
          <w:rFonts w:cs="Arial"/>
          <w:sz w:val="24"/>
          <w:szCs w:val="24"/>
        </w:rPr>
        <w:br w:type="page"/>
      </w:r>
      <w:bookmarkStart w:id="126" w:name="_Ref55335823"/>
      <w:bookmarkStart w:id="127" w:name="_Ref55336359"/>
      <w:bookmarkStart w:id="128" w:name="_Toc57314675"/>
      <w:bookmarkStart w:id="129" w:name="_Toc69728989"/>
      <w:bookmarkStart w:id="130" w:name="_Toc189545088"/>
      <w:bookmarkStart w:id="131" w:name="_Toc251847637"/>
      <w:bookmarkEnd w:id="125"/>
    </w:p>
    <w:p w14:paraId="0BA37F9E" w14:textId="77777777" w:rsidR="00E61DF3" w:rsidRPr="009A550A" w:rsidRDefault="00E61DF3" w:rsidP="00921812">
      <w:pPr>
        <w:pStyle w:val="23"/>
        <w:numPr>
          <w:ilvl w:val="1"/>
          <w:numId w:val="25"/>
        </w:numPr>
        <w:spacing w:before="0" w:after="0"/>
        <w:rPr>
          <w:rFonts w:cs="Arial"/>
          <w:sz w:val="24"/>
          <w:szCs w:val="24"/>
        </w:rPr>
      </w:pPr>
      <w:r w:rsidRPr="009A550A">
        <w:rPr>
          <w:rFonts w:cs="Arial"/>
          <w:sz w:val="24"/>
          <w:szCs w:val="24"/>
        </w:rPr>
        <w:t>Анкета Участника (Форма №</w:t>
      </w:r>
      <w:r w:rsidR="00921812" w:rsidRPr="009A550A">
        <w:rPr>
          <w:rFonts w:cs="Arial"/>
          <w:sz w:val="24"/>
          <w:szCs w:val="24"/>
        </w:rPr>
        <w:t>2</w:t>
      </w:r>
      <w:r w:rsidRPr="009A550A">
        <w:rPr>
          <w:rFonts w:cs="Arial"/>
          <w:sz w:val="24"/>
          <w:szCs w:val="24"/>
        </w:rPr>
        <w:t>)</w:t>
      </w:r>
      <w:bookmarkEnd w:id="126"/>
      <w:bookmarkEnd w:id="127"/>
      <w:bookmarkEnd w:id="128"/>
      <w:bookmarkEnd w:id="129"/>
      <w:bookmarkEnd w:id="130"/>
      <w:bookmarkEnd w:id="131"/>
    </w:p>
    <w:p w14:paraId="1A638C32" w14:textId="77777777" w:rsidR="00E61DF3" w:rsidRPr="009A550A"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начало формы</w:t>
      </w:r>
    </w:p>
    <w:p w14:paraId="78060BB0" w14:textId="2B2E576C" w:rsidR="00E61DF3" w:rsidRPr="009A550A" w:rsidRDefault="00E61DF3" w:rsidP="00E61DF3">
      <w:pPr>
        <w:tabs>
          <w:tab w:val="num" w:pos="0"/>
        </w:tabs>
        <w:spacing w:line="240" w:lineRule="auto"/>
        <w:ind w:firstLine="0"/>
        <w:jc w:val="left"/>
        <w:rPr>
          <w:rFonts w:ascii="Arial" w:hAnsi="Arial" w:cs="Arial"/>
          <w:sz w:val="24"/>
          <w:szCs w:val="24"/>
        </w:rPr>
      </w:pPr>
      <w:r w:rsidRPr="009A550A">
        <w:rPr>
          <w:rFonts w:ascii="Arial" w:hAnsi="Arial" w:cs="Arial"/>
          <w:sz w:val="24"/>
          <w:szCs w:val="24"/>
        </w:rPr>
        <w:t xml:space="preserve">Приложение </w:t>
      </w:r>
      <w:r w:rsidR="00921812" w:rsidRPr="009A550A">
        <w:rPr>
          <w:rFonts w:ascii="Arial" w:hAnsi="Arial" w:cs="Arial"/>
          <w:sz w:val="24"/>
          <w:szCs w:val="24"/>
        </w:rPr>
        <w:t>1</w:t>
      </w:r>
      <w:r w:rsidRPr="009A550A">
        <w:rPr>
          <w:rFonts w:ascii="Arial" w:hAnsi="Arial" w:cs="Arial"/>
          <w:sz w:val="24"/>
          <w:szCs w:val="24"/>
        </w:rPr>
        <w:t xml:space="preserve"> к </w:t>
      </w:r>
      <w:r w:rsidR="002221C5" w:rsidRPr="009A550A">
        <w:rPr>
          <w:rFonts w:ascii="Arial" w:hAnsi="Arial" w:cs="Arial"/>
          <w:sz w:val="24"/>
          <w:szCs w:val="24"/>
        </w:rPr>
        <w:t>К</w:t>
      </w:r>
      <w:r w:rsidR="001E343A" w:rsidRPr="009A550A">
        <w:rPr>
          <w:rFonts w:ascii="Arial" w:hAnsi="Arial" w:cs="Arial"/>
          <w:sz w:val="24"/>
          <w:szCs w:val="24"/>
        </w:rPr>
        <w:t>оммерческому предложению</w:t>
      </w:r>
    </w:p>
    <w:p w14:paraId="1AFB619D" w14:textId="77777777" w:rsidR="00E61DF3" w:rsidRPr="009A550A" w:rsidRDefault="00E61DF3" w:rsidP="00E61DF3">
      <w:pPr>
        <w:tabs>
          <w:tab w:val="num" w:pos="0"/>
        </w:tabs>
        <w:spacing w:line="240" w:lineRule="auto"/>
        <w:ind w:firstLine="0"/>
        <w:jc w:val="left"/>
        <w:rPr>
          <w:rFonts w:ascii="Arial" w:hAnsi="Arial" w:cs="Arial"/>
          <w:sz w:val="24"/>
          <w:szCs w:val="24"/>
        </w:rPr>
      </w:pPr>
      <w:r w:rsidRPr="009A550A">
        <w:rPr>
          <w:rFonts w:ascii="Arial" w:hAnsi="Arial" w:cs="Arial"/>
          <w:sz w:val="24"/>
          <w:szCs w:val="24"/>
        </w:rPr>
        <w:t>от «___</w:t>
      </w:r>
      <w:proofErr w:type="gramStart"/>
      <w:r w:rsidRPr="009A550A">
        <w:rPr>
          <w:rFonts w:ascii="Arial" w:hAnsi="Arial" w:cs="Arial"/>
          <w:sz w:val="24"/>
          <w:szCs w:val="24"/>
        </w:rPr>
        <w:t>_»_</w:t>
      </w:r>
      <w:proofErr w:type="gramEnd"/>
      <w:r w:rsidRPr="009A550A">
        <w:rPr>
          <w:rFonts w:ascii="Arial" w:hAnsi="Arial" w:cs="Arial"/>
          <w:sz w:val="24"/>
          <w:szCs w:val="24"/>
        </w:rPr>
        <w:t xml:space="preserve">___________ </w:t>
      </w:r>
      <w:r w:rsidR="00FD1A52" w:rsidRPr="009A550A">
        <w:rPr>
          <w:rFonts w:ascii="Arial" w:hAnsi="Arial" w:cs="Arial"/>
          <w:sz w:val="24"/>
          <w:szCs w:val="24"/>
        </w:rPr>
        <w:t>20</w:t>
      </w:r>
      <w:r w:rsidR="001E343A" w:rsidRPr="009A550A">
        <w:rPr>
          <w:rFonts w:ascii="Arial" w:hAnsi="Arial" w:cs="Arial"/>
          <w:sz w:val="24"/>
          <w:szCs w:val="24"/>
        </w:rPr>
        <w:t>_</w:t>
      </w:r>
      <w:r w:rsidRPr="009A550A">
        <w:rPr>
          <w:rFonts w:ascii="Arial" w:hAnsi="Arial" w:cs="Arial"/>
          <w:sz w:val="24"/>
          <w:szCs w:val="24"/>
        </w:rPr>
        <w:t>__г. №__________</w:t>
      </w:r>
    </w:p>
    <w:p w14:paraId="38DC957C" w14:textId="77777777" w:rsidR="00E61DF3" w:rsidRPr="009A550A" w:rsidRDefault="00E61DF3" w:rsidP="00E61DF3">
      <w:pPr>
        <w:tabs>
          <w:tab w:val="num" w:pos="0"/>
        </w:tabs>
        <w:suppressAutoHyphens/>
        <w:spacing w:line="240" w:lineRule="auto"/>
        <w:ind w:firstLine="0"/>
        <w:jc w:val="center"/>
        <w:rPr>
          <w:rFonts w:ascii="Arial" w:hAnsi="Arial" w:cs="Arial"/>
          <w:b/>
          <w:sz w:val="24"/>
          <w:szCs w:val="24"/>
        </w:rPr>
      </w:pPr>
    </w:p>
    <w:p w14:paraId="015F7A89" w14:textId="77777777" w:rsidR="00E61DF3" w:rsidRPr="009A550A" w:rsidRDefault="00E61DF3" w:rsidP="00E61DF3">
      <w:pPr>
        <w:tabs>
          <w:tab w:val="num" w:pos="0"/>
        </w:tabs>
        <w:suppressAutoHyphens/>
        <w:spacing w:line="240" w:lineRule="auto"/>
        <w:ind w:firstLine="0"/>
        <w:jc w:val="center"/>
        <w:rPr>
          <w:rFonts w:ascii="Arial" w:hAnsi="Arial" w:cs="Arial"/>
          <w:b/>
          <w:sz w:val="24"/>
          <w:szCs w:val="24"/>
        </w:rPr>
      </w:pPr>
      <w:r w:rsidRPr="009A550A">
        <w:rPr>
          <w:rFonts w:ascii="Arial" w:hAnsi="Arial" w:cs="Arial"/>
          <w:b/>
          <w:sz w:val="24"/>
          <w:szCs w:val="24"/>
        </w:rPr>
        <w:t>Анкета Участника</w:t>
      </w:r>
    </w:p>
    <w:p w14:paraId="46EC8DFF" w14:textId="77777777" w:rsidR="00E61DF3" w:rsidRPr="009A550A" w:rsidRDefault="00E61DF3" w:rsidP="00FA0EA0">
      <w:pPr>
        <w:tabs>
          <w:tab w:val="num" w:pos="0"/>
        </w:tabs>
        <w:spacing w:line="240" w:lineRule="auto"/>
        <w:ind w:right="424" w:firstLine="0"/>
        <w:jc w:val="left"/>
        <w:rPr>
          <w:rFonts w:ascii="Arial" w:hAnsi="Arial" w:cs="Arial"/>
          <w:sz w:val="24"/>
          <w:szCs w:val="24"/>
        </w:rPr>
      </w:pPr>
      <w:r w:rsidRPr="009A550A">
        <w:rPr>
          <w:rFonts w:ascii="Arial" w:hAnsi="Arial" w:cs="Arial"/>
          <w:sz w:val="24"/>
          <w:szCs w:val="24"/>
        </w:rPr>
        <w:t>Наименование и адрес Участника: __________________________________________________________</w:t>
      </w:r>
    </w:p>
    <w:p w14:paraId="7C103A43" w14:textId="77777777" w:rsidR="00E61DF3" w:rsidRPr="009A550A"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9A550A" w14:paraId="0A81886C" w14:textId="77777777" w:rsidTr="00885C72">
        <w:trPr>
          <w:cantSplit/>
          <w:trHeight w:val="240"/>
          <w:tblHeader/>
        </w:trPr>
        <w:tc>
          <w:tcPr>
            <w:tcW w:w="540" w:type="dxa"/>
          </w:tcPr>
          <w:p w14:paraId="159824B6" w14:textId="77777777" w:rsidR="00E61DF3" w:rsidRPr="009A550A" w:rsidRDefault="00E61DF3" w:rsidP="00885C72">
            <w:pPr>
              <w:pStyle w:val="a7"/>
              <w:tabs>
                <w:tab w:val="num" w:pos="0"/>
                <w:tab w:val="left" w:pos="432"/>
              </w:tabs>
              <w:spacing w:before="0" w:after="0"/>
              <w:ind w:left="0" w:right="-108"/>
              <w:jc w:val="center"/>
              <w:rPr>
                <w:rFonts w:ascii="Arial" w:hAnsi="Arial" w:cs="Arial"/>
                <w:sz w:val="24"/>
                <w:szCs w:val="24"/>
              </w:rPr>
            </w:pPr>
            <w:r w:rsidRPr="009A550A">
              <w:rPr>
                <w:rFonts w:ascii="Arial" w:hAnsi="Arial" w:cs="Arial"/>
                <w:sz w:val="24"/>
                <w:szCs w:val="24"/>
              </w:rPr>
              <w:t>№ п/п</w:t>
            </w:r>
          </w:p>
        </w:tc>
        <w:tc>
          <w:tcPr>
            <w:tcW w:w="5580" w:type="dxa"/>
            <w:vAlign w:val="center"/>
          </w:tcPr>
          <w:p w14:paraId="08C52413" w14:textId="77777777" w:rsidR="00E61DF3" w:rsidRPr="009A550A" w:rsidRDefault="00E61DF3" w:rsidP="00885C72">
            <w:pPr>
              <w:pStyle w:val="a7"/>
              <w:tabs>
                <w:tab w:val="num" w:pos="0"/>
              </w:tabs>
              <w:spacing w:before="0" w:after="0"/>
              <w:ind w:left="0"/>
              <w:jc w:val="center"/>
              <w:rPr>
                <w:rFonts w:ascii="Arial" w:hAnsi="Arial" w:cs="Arial"/>
                <w:sz w:val="24"/>
                <w:szCs w:val="24"/>
              </w:rPr>
            </w:pPr>
            <w:r w:rsidRPr="009A550A">
              <w:rPr>
                <w:rFonts w:ascii="Arial" w:hAnsi="Arial" w:cs="Arial"/>
                <w:sz w:val="24"/>
                <w:szCs w:val="24"/>
              </w:rPr>
              <w:t>Наименование</w:t>
            </w:r>
          </w:p>
        </w:tc>
        <w:tc>
          <w:tcPr>
            <w:tcW w:w="3519" w:type="dxa"/>
            <w:vAlign w:val="center"/>
          </w:tcPr>
          <w:p w14:paraId="0E05AB19" w14:textId="77777777" w:rsidR="00E61DF3" w:rsidRPr="009A550A" w:rsidRDefault="00E61DF3" w:rsidP="00885C72">
            <w:pPr>
              <w:pStyle w:val="a7"/>
              <w:tabs>
                <w:tab w:val="num" w:pos="0"/>
              </w:tabs>
              <w:spacing w:before="0" w:after="0"/>
              <w:ind w:left="0"/>
              <w:jc w:val="center"/>
              <w:rPr>
                <w:rFonts w:ascii="Arial" w:hAnsi="Arial" w:cs="Arial"/>
                <w:sz w:val="24"/>
                <w:szCs w:val="24"/>
              </w:rPr>
            </w:pPr>
            <w:r w:rsidRPr="009A550A">
              <w:rPr>
                <w:rFonts w:ascii="Arial" w:hAnsi="Arial" w:cs="Arial"/>
                <w:sz w:val="24"/>
                <w:szCs w:val="24"/>
              </w:rPr>
              <w:t>Сведения об Участнике</w:t>
            </w:r>
          </w:p>
        </w:tc>
      </w:tr>
      <w:tr w:rsidR="00E61DF3" w:rsidRPr="009A550A" w14:paraId="0E660A6E" w14:textId="77777777" w:rsidTr="00885C72">
        <w:trPr>
          <w:cantSplit/>
        </w:trPr>
        <w:tc>
          <w:tcPr>
            <w:tcW w:w="540" w:type="dxa"/>
          </w:tcPr>
          <w:p w14:paraId="265B3C67"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p>
        </w:tc>
        <w:tc>
          <w:tcPr>
            <w:tcW w:w="5580" w:type="dxa"/>
          </w:tcPr>
          <w:p w14:paraId="1528F27E"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Организационно-правовая форма и фирменное наименование Участника</w:t>
            </w:r>
          </w:p>
        </w:tc>
        <w:tc>
          <w:tcPr>
            <w:tcW w:w="3519" w:type="dxa"/>
          </w:tcPr>
          <w:p w14:paraId="5EEB92A7"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2BCC53E5" w14:textId="77777777" w:rsidTr="00885C72">
        <w:trPr>
          <w:cantSplit/>
        </w:trPr>
        <w:tc>
          <w:tcPr>
            <w:tcW w:w="540" w:type="dxa"/>
          </w:tcPr>
          <w:p w14:paraId="7BAAD7CD"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2</w:t>
            </w:r>
          </w:p>
        </w:tc>
        <w:tc>
          <w:tcPr>
            <w:tcW w:w="5580" w:type="dxa"/>
          </w:tcPr>
          <w:p w14:paraId="6425DC5D"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1B83D698"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122F98F7" w14:textId="77777777" w:rsidTr="00885C72">
        <w:trPr>
          <w:cantSplit/>
        </w:trPr>
        <w:tc>
          <w:tcPr>
            <w:tcW w:w="540" w:type="dxa"/>
          </w:tcPr>
          <w:p w14:paraId="58BB4764"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3</w:t>
            </w:r>
          </w:p>
        </w:tc>
        <w:tc>
          <w:tcPr>
            <w:tcW w:w="5580" w:type="dxa"/>
          </w:tcPr>
          <w:p w14:paraId="23AEA0F2"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14:paraId="7D6120AD"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1F851564" w14:textId="77777777" w:rsidTr="00885C72">
        <w:trPr>
          <w:cantSplit/>
        </w:trPr>
        <w:tc>
          <w:tcPr>
            <w:tcW w:w="540" w:type="dxa"/>
          </w:tcPr>
          <w:p w14:paraId="470C08FB"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4</w:t>
            </w:r>
          </w:p>
        </w:tc>
        <w:tc>
          <w:tcPr>
            <w:tcW w:w="5580" w:type="dxa"/>
          </w:tcPr>
          <w:p w14:paraId="33C16970"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ИНН</w:t>
            </w:r>
            <w:r w:rsidR="001E343A" w:rsidRPr="009A550A">
              <w:rPr>
                <w:rFonts w:ascii="Arial" w:hAnsi="Arial" w:cs="Arial"/>
              </w:rPr>
              <w:t>/КПП</w:t>
            </w:r>
            <w:r w:rsidRPr="009A550A">
              <w:rPr>
                <w:rFonts w:ascii="Arial" w:hAnsi="Arial" w:cs="Arial"/>
              </w:rPr>
              <w:t xml:space="preserve"> Участника</w:t>
            </w:r>
          </w:p>
        </w:tc>
        <w:tc>
          <w:tcPr>
            <w:tcW w:w="3519" w:type="dxa"/>
          </w:tcPr>
          <w:p w14:paraId="1DF6C8E1"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14C854D" w14:textId="77777777" w:rsidTr="00885C72">
        <w:trPr>
          <w:cantSplit/>
        </w:trPr>
        <w:tc>
          <w:tcPr>
            <w:tcW w:w="540" w:type="dxa"/>
          </w:tcPr>
          <w:p w14:paraId="4F9252E7"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5</w:t>
            </w:r>
          </w:p>
        </w:tc>
        <w:tc>
          <w:tcPr>
            <w:tcW w:w="5580" w:type="dxa"/>
          </w:tcPr>
          <w:p w14:paraId="3B833CE3"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Юридический адрес</w:t>
            </w:r>
          </w:p>
        </w:tc>
        <w:tc>
          <w:tcPr>
            <w:tcW w:w="3519" w:type="dxa"/>
          </w:tcPr>
          <w:p w14:paraId="34C3A98E"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229D09E5" w14:textId="77777777" w:rsidTr="00885C72">
        <w:trPr>
          <w:cantSplit/>
        </w:trPr>
        <w:tc>
          <w:tcPr>
            <w:tcW w:w="540" w:type="dxa"/>
          </w:tcPr>
          <w:p w14:paraId="7FA2B735" w14:textId="77777777" w:rsidR="00E61DF3" w:rsidRPr="009A550A" w:rsidRDefault="00E61DF3"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6</w:t>
            </w:r>
          </w:p>
        </w:tc>
        <w:tc>
          <w:tcPr>
            <w:tcW w:w="5580" w:type="dxa"/>
          </w:tcPr>
          <w:p w14:paraId="205B5D19"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Почтовый адрес</w:t>
            </w:r>
          </w:p>
        </w:tc>
        <w:tc>
          <w:tcPr>
            <w:tcW w:w="3519" w:type="dxa"/>
          </w:tcPr>
          <w:p w14:paraId="6C0F50D6"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3975B5F8" w14:textId="77777777" w:rsidTr="00885C72">
        <w:trPr>
          <w:cantSplit/>
        </w:trPr>
        <w:tc>
          <w:tcPr>
            <w:tcW w:w="540" w:type="dxa"/>
          </w:tcPr>
          <w:p w14:paraId="7D915C3F" w14:textId="77777777" w:rsidR="00E61DF3" w:rsidRPr="009A550A" w:rsidRDefault="001E343A"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7</w:t>
            </w:r>
          </w:p>
        </w:tc>
        <w:tc>
          <w:tcPr>
            <w:tcW w:w="5580" w:type="dxa"/>
          </w:tcPr>
          <w:p w14:paraId="4C8CD6B8"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5216382B"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7D13083F" w14:textId="77777777" w:rsidTr="00885C72">
        <w:trPr>
          <w:cantSplit/>
        </w:trPr>
        <w:tc>
          <w:tcPr>
            <w:tcW w:w="540" w:type="dxa"/>
          </w:tcPr>
          <w:p w14:paraId="73D2B798" w14:textId="77777777" w:rsidR="00E61DF3" w:rsidRPr="009A550A" w:rsidRDefault="001E343A"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8</w:t>
            </w:r>
          </w:p>
        </w:tc>
        <w:tc>
          <w:tcPr>
            <w:tcW w:w="5580" w:type="dxa"/>
          </w:tcPr>
          <w:p w14:paraId="75DA2D83"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Телефоны Участника (с указанием кода города)</w:t>
            </w:r>
          </w:p>
        </w:tc>
        <w:tc>
          <w:tcPr>
            <w:tcW w:w="3519" w:type="dxa"/>
          </w:tcPr>
          <w:p w14:paraId="4E10FEFD"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5C784D9" w14:textId="77777777" w:rsidTr="00885C72">
        <w:trPr>
          <w:cantSplit/>
          <w:trHeight w:val="116"/>
        </w:trPr>
        <w:tc>
          <w:tcPr>
            <w:tcW w:w="540" w:type="dxa"/>
          </w:tcPr>
          <w:p w14:paraId="5E305F02" w14:textId="77777777" w:rsidR="00E61DF3" w:rsidRPr="009A550A" w:rsidRDefault="00B378D7"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9</w:t>
            </w:r>
          </w:p>
        </w:tc>
        <w:tc>
          <w:tcPr>
            <w:tcW w:w="5580" w:type="dxa"/>
          </w:tcPr>
          <w:p w14:paraId="00B9AEF7" w14:textId="77777777" w:rsidR="00E61DF3" w:rsidRPr="009A550A" w:rsidRDefault="00B378D7" w:rsidP="00B378D7">
            <w:pPr>
              <w:pStyle w:val="a6"/>
              <w:tabs>
                <w:tab w:val="num" w:pos="0"/>
              </w:tabs>
              <w:spacing w:before="0" w:after="0"/>
              <w:ind w:left="0"/>
              <w:rPr>
                <w:rFonts w:ascii="Arial" w:hAnsi="Arial" w:cs="Arial"/>
              </w:rPr>
            </w:pPr>
            <w:r w:rsidRPr="009A550A">
              <w:rPr>
                <w:rFonts w:ascii="Arial" w:hAnsi="Arial" w:cs="Arial"/>
              </w:rPr>
              <w:t>Официальный сайт Участника</w:t>
            </w:r>
          </w:p>
        </w:tc>
        <w:tc>
          <w:tcPr>
            <w:tcW w:w="3519" w:type="dxa"/>
          </w:tcPr>
          <w:p w14:paraId="6E79E809"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591A01F4" w14:textId="77777777" w:rsidTr="00885C72">
        <w:trPr>
          <w:cantSplit/>
        </w:trPr>
        <w:tc>
          <w:tcPr>
            <w:tcW w:w="540" w:type="dxa"/>
          </w:tcPr>
          <w:p w14:paraId="62406DA5" w14:textId="77777777" w:rsidR="00E61DF3" w:rsidRPr="009A550A" w:rsidRDefault="00B378D7" w:rsidP="00885C72">
            <w:pPr>
              <w:tabs>
                <w:tab w:val="num" w:pos="0"/>
              </w:tabs>
              <w:spacing w:line="240" w:lineRule="auto"/>
              <w:ind w:firstLine="0"/>
              <w:jc w:val="left"/>
              <w:rPr>
                <w:rFonts w:ascii="Arial" w:hAnsi="Arial" w:cs="Arial"/>
                <w:sz w:val="24"/>
                <w:szCs w:val="24"/>
              </w:rPr>
            </w:pPr>
            <w:r w:rsidRPr="009A550A">
              <w:rPr>
                <w:rFonts w:ascii="Arial" w:hAnsi="Arial" w:cs="Arial"/>
                <w:sz w:val="24"/>
                <w:szCs w:val="24"/>
              </w:rPr>
              <w:t>10</w:t>
            </w:r>
          </w:p>
        </w:tc>
        <w:tc>
          <w:tcPr>
            <w:tcW w:w="5580" w:type="dxa"/>
          </w:tcPr>
          <w:p w14:paraId="5CBB3399"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Адрес электронной почты Участника</w:t>
            </w:r>
          </w:p>
        </w:tc>
        <w:tc>
          <w:tcPr>
            <w:tcW w:w="3519" w:type="dxa"/>
          </w:tcPr>
          <w:p w14:paraId="14B75A90"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32C535D5"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5C9DDF5"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1</w:t>
            </w:r>
          </w:p>
        </w:tc>
        <w:tc>
          <w:tcPr>
            <w:tcW w:w="5580" w:type="dxa"/>
            <w:tcBorders>
              <w:top w:val="single" w:sz="4" w:space="0" w:color="auto"/>
              <w:left w:val="single" w:sz="4" w:space="0" w:color="auto"/>
              <w:bottom w:val="single" w:sz="4" w:space="0" w:color="auto"/>
              <w:right w:val="single" w:sz="4" w:space="0" w:color="auto"/>
            </w:tcBorders>
          </w:tcPr>
          <w:p w14:paraId="3C54E48F"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FD112A6"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0EEB246E"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2AF09D0"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20185DCF" w14:textId="77777777" w:rsidR="00E61DF3" w:rsidRPr="009A550A" w:rsidRDefault="00E61DF3" w:rsidP="00885C72">
            <w:pPr>
              <w:pStyle w:val="a6"/>
              <w:tabs>
                <w:tab w:val="num" w:pos="0"/>
              </w:tabs>
              <w:spacing w:before="0" w:after="0"/>
              <w:ind w:left="0"/>
              <w:rPr>
                <w:rFonts w:ascii="Arial" w:hAnsi="Arial" w:cs="Arial"/>
              </w:rPr>
            </w:pPr>
            <w:r w:rsidRPr="009A550A">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61D3A198" w14:textId="77777777" w:rsidR="00E61DF3" w:rsidRPr="009A550A" w:rsidRDefault="00E61DF3" w:rsidP="00885C72">
            <w:pPr>
              <w:pStyle w:val="a6"/>
              <w:tabs>
                <w:tab w:val="num" w:pos="0"/>
              </w:tabs>
              <w:spacing w:before="0" w:after="0"/>
              <w:ind w:left="0"/>
              <w:rPr>
                <w:rFonts w:ascii="Arial" w:hAnsi="Arial" w:cs="Arial"/>
              </w:rPr>
            </w:pPr>
          </w:p>
        </w:tc>
      </w:tr>
      <w:tr w:rsidR="00E61DF3" w:rsidRPr="009A550A" w14:paraId="4C2D2420" w14:textId="77777777" w:rsidTr="00885C72">
        <w:trPr>
          <w:cantSplit/>
        </w:trPr>
        <w:tc>
          <w:tcPr>
            <w:tcW w:w="540" w:type="dxa"/>
          </w:tcPr>
          <w:p w14:paraId="6DE14C20" w14:textId="77777777" w:rsidR="00E61DF3" w:rsidRPr="009A550A" w:rsidRDefault="00E61DF3" w:rsidP="00B378D7">
            <w:pPr>
              <w:tabs>
                <w:tab w:val="num" w:pos="0"/>
              </w:tabs>
              <w:spacing w:line="240" w:lineRule="auto"/>
              <w:ind w:firstLine="0"/>
              <w:jc w:val="left"/>
              <w:rPr>
                <w:rFonts w:ascii="Arial" w:hAnsi="Arial" w:cs="Arial"/>
                <w:sz w:val="24"/>
                <w:szCs w:val="24"/>
              </w:rPr>
            </w:pPr>
            <w:r w:rsidRPr="009A550A">
              <w:rPr>
                <w:rFonts w:ascii="Arial" w:hAnsi="Arial" w:cs="Arial"/>
                <w:sz w:val="24"/>
                <w:szCs w:val="24"/>
              </w:rPr>
              <w:t>1</w:t>
            </w:r>
            <w:r w:rsidR="00B378D7" w:rsidRPr="009A550A">
              <w:rPr>
                <w:rFonts w:ascii="Arial" w:hAnsi="Arial" w:cs="Arial"/>
                <w:sz w:val="24"/>
                <w:szCs w:val="24"/>
              </w:rPr>
              <w:t>3</w:t>
            </w:r>
          </w:p>
        </w:tc>
        <w:tc>
          <w:tcPr>
            <w:tcW w:w="5580" w:type="dxa"/>
          </w:tcPr>
          <w:p w14:paraId="7732625B" w14:textId="77777777" w:rsidR="00E61DF3" w:rsidRPr="009A550A" w:rsidRDefault="00E61DF3" w:rsidP="001E343A">
            <w:pPr>
              <w:pStyle w:val="a6"/>
              <w:tabs>
                <w:tab w:val="num" w:pos="0"/>
              </w:tabs>
              <w:spacing w:before="0" w:after="0"/>
              <w:ind w:left="0"/>
              <w:rPr>
                <w:rFonts w:ascii="Arial" w:hAnsi="Arial" w:cs="Arial"/>
              </w:rPr>
            </w:pPr>
            <w:r w:rsidRPr="009A550A">
              <w:rPr>
                <w:rFonts w:ascii="Arial" w:hAnsi="Arial" w:cs="Arial"/>
              </w:rPr>
              <w:t xml:space="preserve">Фамилия, Имя и Отчество </w:t>
            </w:r>
            <w:r w:rsidR="001E343A" w:rsidRPr="009A550A">
              <w:rPr>
                <w:rFonts w:ascii="Arial" w:hAnsi="Arial" w:cs="Arial"/>
              </w:rPr>
              <w:t xml:space="preserve">контактного </w:t>
            </w:r>
            <w:r w:rsidRPr="009A550A">
              <w:rPr>
                <w:rFonts w:ascii="Arial" w:hAnsi="Arial" w:cs="Arial"/>
              </w:rPr>
              <w:t>лица Участника с указанием должности и контактного телефона</w:t>
            </w:r>
          </w:p>
        </w:tc>
        <w:tc>
          <w:tcPr>
            <w:tcW w:w="3519" w:type="dxa"/>
          </w:tcPr>
          <w:p w14:paraId="62F42B47" w14:textId="77777777" w:rsidR="00E61DF3" w:rsidRPr="009A550A" w:rsidRDefault="00E61DF3" w:rsidP="00885C72">
            <w:pPr>
              <w:pStyle w:val="a6"/>
              <w:tabs>
                <w:tab w:val="num" w:pos="0"/>
              </w:tabs>
              <w:spacing w:before="0" w:after="0"/>
              <w:ind w:left="0"/>
              <w:rPr>
                <w:rFonts w:ascii="Arial" w:hAnsi="Arial" w:cs="Arial"/>
              </w:rPr>
            </w:pPr>
          </w:p>
        </w:tc>
      </w:tr>
    </w:tbl>
    <w:p w14:paraId="7ACFB796"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0DC2FF24" w14:textId="77777777" w:rsidR="00E61DF3" w:rsidRPr="009A550A" w:rsidRDefault="00E61DF3" w:rsidP="00E61DF3">
      <w:pPr>
        <w:tabs>
          <w:tab w:val="num" w:pos="0"/>
        </w:tabs>
        <w:spacing w:line="240" w:lineRule="auto"/>
        <w:ind w:right="3684" w:firstLine="0"/>
        <w:jc w:val="center"/>
        <w:rPr>
          <w:rFonts w:ascii="Arial" w:hAnsi="Arial" w:cs="Arial"/>
          <w:sz w:val="24"/>
          <w:szCs w:val="24"/>
          <w:vertAlign w:val="superscript"/>
        </w:rPr>
      </w:pPr>
      <w:r w:rsidRPr="009A550A">
        <w:rPr>
          <w:rFonts w:ascii="Arial" w:hAnsi="Arial" w:cs="Arial"/>
          <w:sz w:val="24"/>
          <w:szCs w:val="24"/>
          <w:vertAlign w:val="superscript"/>
        </w:rPr>
        <w:t>(подпись, М.П.)</w:t>
      </w:r>
    </w:p>
    <w:p w14:paraId="0CC2AF1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____________________________________</w:t>
      </w:r>
    </w:p>
    <w:p w14:paraId="23C4DDBA" w14:textId="77777777" w:rsidR="00E61DF3" w:rsidRPr="009A550A" w:rsidRDefault="00E61DF3" w:rsidP="00E61DF3">
      <w:pPr>
        <w:tabs>
          <w:tab w:val="num" w:pos="0"/>
        </w:tabs>
        <w:spacing w:line="240" w:lineRule="auto"/>
        <w:ind w:firstLine="0"/>
        <w:rPr>
          <w:rFonts w:ascii="Arial" w:hAnsi="Arial" w:cs="Arial"/>
          <w:b/>
          <w:sz w:val="24"/>
          <w:szCs w:val="24"/>
        </w:rPr>
      </w:pPr>
      <w:r w:rsidRPr="009A550A">
        <w:rPr>
          <w:rFonts w:ascii="Arial" w:hAnsi="Arial" w:cs="Arial"/>
          <w:sz w:val="24"/>
          <w:szCs w:val="24"/>
          <w:vertAlign w:val="superscript"/>
        </w:rPr>
        <w:t>(фамилия, имя, отчество подписавшего, должность)</w:t>
      </w:r>
    </w:p>
    <w:p w14:paraId="527AFB84" w14:textId="77777777" w:rsidR="00E61DF3" w:rsidRPr="009A550A"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A550A">
        <w:rPr>
          <w:rFonts w:ascii="Arial" w:hAnsi="Arial" w:cs="Arial"/>
          <w:b/>
          <w:spacing w:val="36"/>
          <w:sz w:val="24"/>
          <w:szCs w:val="24"/>
        </w:rPr>
        <w:t>конец формы</w:t>
      </w:r>
    </w:p>
    <w:p w14:paraId="530FD3B7" w14:textId="77777777" w:rsidR="00E61DF3" w:rsidRPr="009A550A" w:rsidRDefault="00E61DF3" w:rsidP="00E61DF3">
      <w:pPr>
        <w:pStyle w:val="aa"/>
        <w:tabs>
          <w:tab w:val="clear" w:pos="1134"/>
          <w:tab w:val="num" w:pos="0"/>
        </w:tabs>
        <w:spacing w:line="240" w:lineRule="auto"/>
        <w:ind w:left="0" w:firstLine="0"/>
        <w:rPr>
          <w:rFonts w:ascii="Arial" w:hAnsi="Arial" w:cs="Arial"/>
          <w:b/>
          <w:sz w:val="24"/>
          <w:szCs w:val="24"/>
        </w:rPr>
      </w:pPr>
      <w:bookmarkStart w:id="132" w:name="_Toc98254035"/>
      <w:r w:rsidRPr="009A550A">
        <w:rPr>
          <w:rFonts w:ascii="Arial" w:hAnsi="Arial" w:cs="Arial"/>
          <w:b/>
          <w:sz w:val="24"/>
          <w:szCs w:val="24"/>
        </w:rPr>
        <w:br w:type="page"/>
      </w:r>
      <w:r w:rsidR="001E343A" w:rsidRPr="009A550A">
        <w:rPr>
          <w:rFonts w:ascii="Arial" w:hAnsi="Arial" w:cs="Arial"/>
          <w:b/>
          <w:sz w:val="24"/>
          <w:szCs w:val="24"/>
        </w:rPr>
        <w:t>10</w:t>
      </w:r>
      <w:r w:rsidRPr="009A550A">
        <w:rPr>
          <w:rFonts w:ascii="Arial" w:hAnsi="Arial" w:cs="Arial"/>
          <w:b/>
          <w:sz w:val="24"/>
          <w:szCs w:val="24"/>
        </w:rPr>
        <w:t>.</w:t>
      </w:r>
      <w:r w:rsidR="00921812" w:rsidRPr="009A550A">
        <w:rPr>
          <w:rFonts w:ascii="Arial" w:hAnsi="Arial" w:cs="Arial"/>
          <w:b/>
          <w:sz w:val="24"/>
          <w:szCs w:val="24"/>
        </w:rPr>
        <w:t>2</w:t>
      </w:r>
      <w:r w:rsidRPr="009A550A">
        <w:rPr>
          <w:rFonts w:ascii="Arial" w:hAnsi="Arial" w:cs="Arial"/>
          <w:b/>
          <w:sz w:val="24"/>
          <w:szCs w:val="24"/>
        </w:rPr>
        <w:t>.1. Инструкции по заполнению</w:t>
      </w:r>
      <w:bookmarkEnd w:id="132"/>
    </w:p>
    <w:p w14:paraId="2139E860"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1. Участник указывает дату и номер Предложения.</w:t>
      </w:r>
    </w:p>
    <w:p w14:paraId="45947CFF"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2. Участник указывает свое фирменное наименование (в т.ч. организационно-правовую форму) и свой адрес.</w:t>
      </w:r>
    </w:p>
    <w:p w14:paraId="6C8C1F78"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56A040D1" w14:textId="77777777" w:rsidR="00E61DF3" w:rsidRPr="009A550A" w:rsidRDefault="00E61DF3" w:rsidP="00E61DF3">
      <w:pPr>
        <w:tabs>
          <w:tab w:val="num" w:pos="0"/>
        </w:tabs>
        <w:spacing w:line="240" w:lineRule="auto"/>
        <w:ind w:firstLine="0"/>
        <w:rPr>
          <w:rFonts w:ascii="Arial" w:hAnsi="Arial" w:cs="Arial"/>
          <w:sz w:val="24"/>
          <w:szCs w:val="24"/>
        </w:rPr>
      </w:pPr>
      <w:r w:rsidRPr="009A550A">
        <w:rPr>
          <w:rFonts w:ascii="Arial" w:hAnsi="Arial" w:cs="Arial"/>
          <w:sz w:val="24"/>
          <w:szCs w:val="24"/>
        </w:rPr>
        <w:t xml:space="preserve">4. В графе </w:t>
      </w:r>
      <w:r w:rsidR="001E343A" w:rsidRPr="009A550A">
        <w:rPr>
          <w:rFonts w:ascii="Arial" w:hAnsi="Arial" w:cs="Arial"/>
          <w:sz w:val="24"/>
          <w:szCs w:val="24"/>
        </w:rPr>
        <w:t xml:space="preserve">7 </w:t>
      </w:r>
      <w:r w:rsidRPr="009A550A">
        <w:rPr>
          <w:rFonts w:ascii="Arial" w:hAnsi="Arial" w:cs="Arial"/>
          <w:sz w:val="24"/>
          <w:szCs w:val="24"/>
        </w:rPr>
        <w:t>«Банковские реквизиты…» указываются реквизиты, которые будут использованы при заключении Договора.</w:t>
      </w:r>
    </w:p>
    <w:p w14:paraId="5CE38670"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1FA961D6"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401B1ED7" w14:textId="77777777" w:rsidR="00E61DF3" w:rsidRPr="009A550A" w:rsidRDefault="00E61DF3" w:rsidP="00E61DF3">
      <w:pPr>
        <w:tabs>
          <w:tab w:val="left" w:pos="540"/>
          <w:tab w:val="left" w:pos="720"/>
          <w:tab w:val="left" w:pos="1134"/>
        </w:tabs>
        <w:ind w:firstLine="0"/>
        <w:rPr>
          <w:rFonts w:ascii="Arial" w:hAnsi="Arial" w:cs="Arial"/>
          <w:sz w:val="24"/>
          <w:szCs w:val="24"/>
        </w:rPr>
      </w:pPr>
    </w:p>
    <w:p w14:paraId="57A848A0"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340BE7E4" w14:textId="77777777" w:rsidR="006D1505" w:rsidRPr="009A550A" w:rsidRDefault="006D1505" w:rsidP="006D1505">
      <w:pPr>
        <w:tabs>
          <w:tab w:val="num" w:pos="0"/>
        </w:tabs>
        <w:spacing w:line="240" w:lineRule="auto"/>
        <w:ind w:firstLine="0"/>
        <w:rPr>
          <w:rFonts w:ascii="Arial" w:hAnsi="Arial" w:cs="Arial"/>
          <w:sz w:val="24"/>
          <w:szCs w:val="24"/>
        </w:rPr>
      </w:pPr>
    </w:p>
    <w:p w14:paraId="1B284912" w14:textId="77777777" w:rsidR="006D1505" w:rsidRPr="009A550A" w:rsidRDefault="006D1505" w:rsidP="006D1505">
      <w:pPr>
        <w:tabs>
          <w:tab w:val="num" w:pos="0"/>
        </w:tabs>
        <w:spacing w:line="240" w:lineRule="auto"/>
        <w:ind w:firstLine="0"/>
        <w:rPr>
          <w:rFonts w:ascii="Arial" w:hAnsi="Arial" w:cs="Arial"/>
          <w:sz w:val="24"/>
          <w:szCs w:val="24"/>
        </w:rPr>
      </w:pPr>
    </w:p>
    <w:p w14:paraId="73880935" w14:textId="77777777" w:rsidR="006D1505" w:rsidRPr="009A550A" w:rsidRDefault="006D1505" w:rsidP="006D1505">
      <w:pPr>
        <w:tabs>
          <w:tab w:val="num" w:pos="0"/>
        </w:tabs>
        <w:spacing w:line="240" w:lineRule="auto"/>
        <w:ind w:firstLine="0"/>
        <w:rPr>
          <w:rFonts w:ascii="Arial" w:hAnsi="Arial" w:cs="Arial"/>
          <w:sz w:val="24"/>
          <w:szCs w:val="24"/>
        </w:rPr>
      </w:pPr>
    </w:p>
    <w:p w14:paraId="44D63602" w14:textId="77777777" w:rsidR="006D1505" w:rsidRPr="009A550A" w:rsidRDefault="006D1505" w:rsidP="006D1505">
      <w:pPr>
        <w:tabs>
          <w:tab w:val="num" w:pos="0"/>
        </w:tabs>
        <w:spacing w:line="240" w:lineRule="auto"/>
        <w:ind w:firstLine="0"/>
        <w:rPr>
          <w:rFonts w:ascii="Arial" w:hAnsi="Arial" w:cs="Arial"/>
          <w:sz w:val="24"/>
          <w:szCs w:val="24"/>
        </w:rPr>
      </w:pPr>
    </w:p>
    <w:p w14:paraId="2EEED76D" w14:textId="77777777" w:rsidR="002D212A" w:rsidRPr="002D212A" w:rsidRDefault="002D212A" w:rsidP="002D212A">
      <w:pPr>
        <w:tabs>
          <w:tab w:val="left" w:pos="540"/>
          <w:tab w:val="left" w:pos="720"/>
          <w:tab w:val="left" w:pos="1134"/>
        </w:tabs>
        <w:ind w:firstLine="0"/>
        <w:rPr>
          <w:rFonts w:ascii="Arial" w:hAnsi="Arial" w:cs="Arial"/>
          <w:sz w:val="24"/>
          <w:szCs w:val="24"/>
        </w:rPr>
      </w:pPr>
    </w:p>
    <w:p w14:paraId="1BCB389B" w14:textId="087FD735" w:rsidR="002D212A" w:rsidRPr="002D212A" w:rsidRDefault="002D212A" w:rsidP="002D212A">
      <w:pPr>
        <w:keepNext/>
        <w:suppressAutoHyphens/>
        <w:spacing w:line="240" w:lineRule="auto"/>
        <w:ind w:left="360" w:firstLine="0"/>
        <w:outlineLvl w:val="1"/>
        <w:rPr>
          <w:rFonts w:ascii="Arial" w:hAnsi="Arial" w:cs="Arial"/>
          <w:b/>
          <w:bCs/>
          <w:snapToGrid w:val="0"/>
          <w:sz w:val="24"/>
          <w:szCs w:val="24"/>
        </w:rPr>
      </w:pPr>
      <w:bookmarkStart w:id="133" w:name="_Ref70131640"/>
      <w:bookmarkStart w:id="134" w:name="_Toc77970259"/>
      <w:bookmarkStart w:id="135" w:name="_Toc90385118"/>
      <w:bookmarkStart w:id="136" w:name="_Toc189545087"/>
      <w:bookmarkStart w:id="137" w:name="_Toc251847636"/>
      <w:bookmarkStart w:id="138" w:name="_Ref63957390"/>
      <w:bookmarkStart w:id="139" w:name="_Toc64719476"/>
      <w:bookmarkStart w:id="140" w:name="_Toc69112532"/>
      <w:r>
        <w:rPr>
          <w:rFonts w:ascii="Arial" w:hAnsi="Arial" w:cs="Arial"/>
          <w:b/>
          <w:bCs/>
          <w:snapToGrid w:val="0"/>
          <w:sz w:val="24"/>
          <w:szCs w:val="24"/>
        </w:rPr>
        <w:t xml:space="preserve">10.3 </w:t>
      </w:r>
      <w:r w:rsidRPr="002D212A">
        <w:rPr>
          <w:rFonts w:ascii="Arial" w:hAnsi="Arial" w:cs="Arial"/>
          <w:b/>
          <w:bCs/>
          <w:snapToGrid w:val="0"/>
          <w:sz w:val="24"/>
          <w:szCs w:val="24"/>
        </w:rPr>
        <w:t>Протокол разногласий по проекту Договора (Форма № 3)</w:t>
      </w:r>
      <w:bookmarkEnd w:id="133"/>
      <w:bookmarkEnd w:id="134"/>
      <w:bookmarkEnd w:id="135"/>
      <w:bookmarkEnd w:id="136"/>
      <w:bookmarkEnd w:id="137"/>
    </w:p>
    <w:p w14:paraId="5E475B23" w14:textId="77777777" w:rsidR="002D212A" w:rsidRPr="002D212A" w:rsidRDefault="002D212A" w:rsidP="002D212A">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2D212A">
        <w:rPr>
          <w:rFonts w:ascii="Arial" w:hAnsi="Arial" w:cs="Arial"/>
          <w:b/>
          <w:spacing w:val="36"/>
          <w:sz w:val="24"/>
          <w:szCs w:val="24"/>
        </w:rPr>
        <w:t>начало формы</w:t>
      </w:r>
    </w:p>
    <w:p w14:paraId="72803CD5" w14:textId="77777777" w:rsidR="002D212A" w:rsidRPr="002D212A" w:rsidRDefault="002D212A" w:rsidP="002D212A">
      <w:pPr>
        <w:tabs>
          <w:tab w:val="num" w:pos="0"/>
        </w:tabs>
        <w:spacing w:line="240" w:lineRule="auto"/>
        <w:ind w:firstLine="0"/>
        <w:jc w:val="left"/>
        <w:rPr>
          <w:rFonts w:ascii="Arial" w:hAnsi="Arial" w:cs="Arial"/>
          <w:sz w:val="24"/>
          <w:szCs w:val="24"/>
        </w:rPr>
      </w:pPr>
    </w:p>
    <w:bookmarkEnd w:id="138"/>
    <w:bookmarkEnd w:id="139"/>
    <w:bookmarkEnd w:id="140"/>
    <w:p w14:paraId="3CAA9F88" w14:textId="77777777" w:rsidR="002D212A" w:rsidRPr="002D212A" w:rsidRDefault="002D212A" w:rsidP="002D212A">
      <w:pPr>
        <w:tabs>
          <w:tab w:val="num" w:pos="0"/>
        </w:tabs>
        <w:spacing w:line="240" w:lineRule="auto"/>
        <w:ind w:firstLine="0"/>
        <w:jc w:val="left"/>
        <w:rPr>
          <w:rFonts w:ascii="Arial" w:hAnsi="Arial" w:cs="Arial"/>
          <w:sz w:val="24"/>
          <w:szCs w:val="24"/>
        </w:rPr>
      </w:pPr>
      <w:r w:rsidRPr="002D212A">
        <w:rPr>
          <w:rFonts w:ascii="Arial" w:hAnsi="Arial" w:cs="Arial"/>
          <w:sz w:val="24"/>
          <w:szCs w:val="24"/>
        </w:rPr>
        <w:t>Приложение № 2 к Коммерческому предложению</w:t>
      </w:r>
      <w:r w:rsidRPr="002D212A">
        <w:rPr>
          <w:rFonts w:ascii="Arial" w:hAnsi="Arial" w:cs="Arial"/>
          <w:sz w:val="24"/>
          <w:szCs w:val="24"/>
        </w:rPr>
        <w:br/>
        <w:t>от «____»___________ 2022 г.</w:t>
      </w:r>
    </w:p>
    <w:p w14:paraId="78B6EA76" w14:textId="77777777" w:rsidR="002D212A" w:rsidRPr="002D212A" w:rsidRDefault="002D212A" w:rsidP="002D212A">
      <w:pPr>
        <w:tabs>
          <w:tab w:val="num" w:pos="0"/>
        </w:tabs>
        <w:spacing w:line="240" w:lineRule="auto"/>
        <w:ind w:firstLine="0"/>
        <w:rPr>
          <w:rFonts w:ascii="Arial" w:hAnsi="Arial" w:cs="Arial"/>
          <w:sz w:val="24"/>
          <w:szCs w:val="24"/>
        </w:rPr>
      </w:pPr>
    </w:p>
    <w:p w14:paraId="1C4DAAB4" w14:textId="77777777" w:rsidR="002D212A" w:rsidRPr="002D212A" w:rsidRDefault="002D212A" w:rsidP="002D212A">
      <w:pPr>
        <w:tabs>
          <w:tab w:val="num" w:pos="0"/>
        </w:tabs>
        <w:spacing w:line="240" w:lineRule="auto"/>
        <w:ind w:firstLine="0"/>
        <w:rPr>
          <w:rFonts w:ascii="Arial" w:hAnsi="Arial" w:cs="Arial"/>
          <w:sz w:val="24"/>
          <w:szCs w:val="24"/>
        </w:rPr>
      </w:pPr>
    </w:p>
    <w:p w14:paraId="6A9A7C5A" w14:textId="77777777" w:rsidR="002D212A" w:rsidRPr="002D212A" w:rsidRDefault="002D212A" w:rsidP="002D212A">
      <w:pPr>
        <w:tabs>
          <w:tab w:val="num" w:pos="0"/>
        </w:tabs>
        <w:suppressAutoHyphens/>
        <w:spacing w:line="240" w:lineRule="auto"/>
        <w:ind w:firstLine="0"/>
        <w:jc w:val="center"/>
        <w:rPr>
          <w:rFonts w:ascii="Arial" w:hAnsi="Arial" w:cs="Arial"/>
          <w:b/>
          <w:sz w:val="24"/>
          <w:szCs w:val="24"/>
        </w:rPr>
      </w:pPr>
      <w:proofErr w:type="gramStart"/>
      <w:r w:rsidRPr="002D212A">
        <w:rPr>
          <w:rFonts w:ascii="Arial" w:hAnsi="Arial" w:cs="Arial"/>
          <w:b/>
          <w:sz w:val="24"/>
          <w:szCs w:val="24"/>
        </w:rPr>
        <w:t>ПРОТОКОЛ  РАЗНОГЛАСИЙ</w:t>
      </w:r>
      <w:proofErr w:type="gramEnd"/>
      <w:r w:rsidRPr="002D212A">
        <w:rPr>
          <w:rFonts w:ascii="Arial" w:hAnsi="Arial" w:cs="Arial"/>
          <w:b/>
          <w:sz w:val="24"/>
          <w:szCs w:val="24"/>
        </w:rPr>
        <w:t xml:space="preserve"> </w:t>
      </w:r>
    </w:p>
    <w:p w14:paraId="43A1750B" w14:textId="77777777" w:rsidR="002D212A" w:rsidRPr="002D212A" w:rsidRDefault="002D212A" w:rsidP="002D212A">
      <w:pPr>
        <w:tabs>
          <w:tab w:val="num" w:pos="0"/>
        </w:tabs>
        <w:suppressAutoHyphens/>
        <w:spacing w:line="240" w:lineRule="auto"/>
        <w:ind w:firstLine="0"/>
        <w:jc w:val="center"/>
        <w:rPr>
          <w:rFonts w:ascii="Arial" w:hAnsi="Arial" w:cs="Arial"/>
          <w:b/>
          <w:sz w:val="24"/>
          <w:szCs w:val="24"/>
        </w:rPr>
      </w:pPr>
      <w:r w:rsidRPr="002D212A">
        <w:rPr>
          <w:rFonts w:ascii="Arial" w:hAnsi="Arial" w:cs="Arial"/>
          <w:b/>
          <w:sz w:val="24"/>
          <w:szCs w:val="24"/>
        </w:rPr>
        <w:t>к проекту Договора</w:t>
      </w:r>
    </w:p>
    <w:p w14:paraId="2413F380" w14:textId="77777777" w:rsidR="002D212A" w:rsidRPr="002D212A" w:rsidRDefault="002D212A" w:rsidP="002D212A">
      <w:pPr>
        <w:tabs>
          <w:tab w:val="num" w:pos="0"/>
        </w:tabs>
        <w:spacing w:line="240" w:lineRule="auto"/>
        <w:ind w:firstLine="0"/>
        <w:rPr>
          <w:rFonts w:ascii="Arial" w:hAnsi="Arial" w:cs="Arial"/>
          <w:sz w:val="24"/>
          <w:szCs w:val="24"/>
        </w:rPr>
      </w:pPr>
    </w:p>
    <w:p w14:paraId="2C713A70" w14:textId="77777777" w:rsidR="002D212A" w:rsidRPr="002D212A" w:rsidRDefault="002D212A" w:rsidP="002D212A">
      <w:pPr>
        <w:tabs>
          <w:tab w:val="num" w:pos="0"/>
        </w:tabs>
        <w:spacing w:line="240" w:lineRule="auto"/>
        <w:ind w:firstLine="0"/>
        <w:jc w:val="left"/>
        <w:rPr>
          <w:rFonts w:ascii="Arial" w:hAnsi="Arial" w:cs="Arial"/>
          <w:sz w:val="24"/>
          <w:szCs w:val="24"/>
        </w:rPr>
      </w:pPr>
      <w:r w:rsidRPr="002D212A">
        <w:rPr>
          <w:rFonts w:ascii="Arial" w:hAnsi="Arial" w:cs="Arial"/>
          <w:sz w:val="24"/>
          <w:szCs w:val="24"/>
        </w:rPr>
        <w:t>Наименование и адрес Участника: ________________________________________________</w:t>
      </w:r>
    </w:p>
    <w:p w14:paraId="0EDB925D" w14:textId="77777777" w:rsidR="002D212A" w:rsidRPr="002D212A" w:rsidRDefault="002D212A" w:rsidP="002D212A">
      <w:pPr>
        <w:tabs>
          <w:tab w:val="num" w:pos="0"/>
        </w:tabs>
        <w:spacing w:line="240" w:lineRule="auto"/>
        <w:ind w:firstLine="0"/>
        <w:jc w:val="center"/>
        <w:rPr>
          <w:rFonts w:ascii="Arial" w:hAnsi="Arial" w:cs="Arial"/>
          <w:b/>
          <w:bCs/>
          <w:sz w:val="24"/>
          <w:szCs w:val="24"/>
        </w:rPr>
      </w:pPr>
    </w:p>
    <w:p w14:paraId="188AABB1" w14:textId="77777777" w:rsidR="002D212A" w:rsidRPr="002D212A" w:rsidRDefault="002D212A" w:rsidP="002D212A">
      <w:pPr>
        <w:tabs>
          <w:tab w:val="num" w:pos="0"/>
        </w:tabs>
        <w:spacing w:line="240" w:lineRule="auto"/>
        <w:ind w:firstLine="0"/>
        <w:jc w:val="center"/>
        <w:rPr>
          <w:rFonts w:ascii="Arial" w:hAnsi="Arial" w:cs="Arial"/>
          <w:b/>
          <w:bCs/>
          <w:sz w:val="24"/>
          <w:szCs w:val="24"/>
        </w:rPr>
      </w:pPr>
      <w:r w:rsidRPr="002D212A">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412"/>
        <w:gridCol w:w="2429"/>
        <w:gridCol w:w="2426"/>
        <w:gridCol w:w="2424"/>
      </w:tblGrid>
      <w:tr w:rsidR="002D212A" w:rsidRPr="002D212A" w14:paraId="0D3FA0A0" w14:textId="77777777" w:rsidTr="002B758B">
        <w:tc>
          <w:tcPr>
            <w:tcW w:w="648" w:type="dxa"/>
            <w:tcBorders>
              <w:top w:val="single" w:sz="4" w:space="0" w:color="auto"/>
              <w:left w:val="single" w:sz="4" w:space="0" w:color="auto"/>
              <w:bottom w:val="single" w:sz="4" w:space="0" w:color="auto"/>
              <w:right w:val="single" w:sz="4" w:space="0" w:color="auto"/>
            </w:tcBorders>
          </w:tcPr>
          <w:p w14:paraId="1AE957BB"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04D75DC8"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553561A6"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BF00CA5"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432212FF"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Примечания, обоснование</w:t>
            </w:r>
          </w:p>
        </w:tc>
      </w:tr>
      <w:tr w:rsidR="002D212A" w:rsidRPr="002D212A" w14:paraId="0A93CAD4" w14:textId="77777777" w:rsidTr="002B758B">
        <w:tc>
          <w:tcPr>
            <w:tcW w:w="648" w:type="dxa"/>
            <w:tcBorders>
              <w:top w:val="single" w:sz="4" w:space="0" w:color="auto"/>
              <w:left w:val="single" w:sz="4" w:space="0" w:color="auto"/>
              <w:bottom w:val="single" w:sz="4" w:space="0" w:color="auto"/>
              <w:right w:val="single" w:sz="4" w:space="0" w:color="auto"/>
            </w:tcBorders>
          </w:tcPr>
          <w:p w14:paraId="5D01C163" w14:textId="77777777" w:rsidR="002D212A" w:rsidRPr="002D212A" w:rsidRDefault="002D212A" w:rsidP="002D212A">
            <w:pPr>
              <w:numPr>
                <w:ilvl w:val="0"/>
                <w:numId w:val="5"/>
              </w:numPr>
              <w:spacing w:line="240"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764D3B3"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21A409C"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42D7E8F"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005CFE48"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r w:rsidR="002D212A" w:rsidRPr="002D212A" w14:paraId="4CB79FBE" w14:textId="77777777" w:rsidTr="002B758B">
        <w:tc>
          <w:tcPr>
            <w:tcW w:w="648" w:type="dxa"/>
            <w:tcBorders>
              <w:top w:val="single" w:sz="4" w:space="0" w:color="auto"/>
              <w:left w:val="single" w:sz="4" w:space="0" w:color="auto"/>
              <w:bottom w:val="single" w:sz="4" w:space="0" w:color="auto"/>
              <w:right w:val="single" w:sz="4" w:space="0" w:color="auto"/>
            </w:tcBorders>
          </w:tcPr>
          <w:p w14:paraId="62D8E31C" w14:textId="77777777" w:rsidR="002D212A" w:rsidRPr="002D212A" w:rsidRDefault="002D212A" w:rsidP="002D212A">
            <w:pPr>
              <w:numPr>
                <w:ilvl w:val="0"/>
                <w:numId w:val="5"/>
              </w:numPr>
              <w:spacing w:line="240"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58D84F3"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1323C64"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F438133"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6BC05632"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r w:rsidR="002D212A" w:rsidRPr="002D212A" w14:paraId="57165554" w14:textId="77777777" w:rsidTr="002B758B">
        <w:tc>
          <w:tcPr>
            <w:tcW w:w="648" w:type="dxa"/>
            <w:tcBorders>
              <w:top w:val="single" w:sz="4" w:space="0" w:color="auto"/>
              <w:left w:val="single" w:sz="4" w:space="0" w:color="auto"/>
              <w:bottom w:val="single" w:sz="4" w:space="0" w:color="auto"/>
              <w:right w:val="single" w:sz="4" w:space="0" w:color="auto"/>
            </w:tcBorders>
          </w:tcPr>
          <w:p w14:paraId="3B78254C" w14:textId="77777777" w:rsidR="002D212A" w:rsidRPr="002D212A" w:rsidRDefault="002D212A" w:rsidP="002D212A">
            <w:pPr>
              <w:numPr>
                <w:ilvl w:val="0"/>
                <w:numId w:val="5"/>
              </w:numPr>
              <w:spacing w:line="240"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B3BB652"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CCE15E0"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929DAAF"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35B76123"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r w:rsidR="002D212A" w:rsidRPr="002D212A" w14:paraId="7C0C82B9" w14:textId="77777777" w:rsidTr="002B758B">
        <w:tc>
          <w:tcPr>
            <w:tcW w:w="648" w:type="dxa"/>
            <w:tcBorders>
              <w:top w:val="single" w:sz="4" w:space="0" w:color="auto"/>
              <w:left w:val="single" w:sz="4" w:space="0" w:color="auto"/>
              <w:bottom w:val="single" w:sz="4" w:space="0" w:color="auto"/>
              <w:right w:val="single" w:sz="4" w:space="0" w:color="auto"/>
            </w:tcBorders>
          </w:tcPr>
          <w:p w14:paraId="0ED45AA6" w14:textId="77777777" w:rsidR="002D212A" w:rsidRPr="002D212A" w:rsidRDefault="002D212A" w:rsidP="002D212A">
            <w:pPr>
              <w:tabs>
                <w:tab w:val="num" w:pos="0"/>
              </w:tabs>
              <w:spacing w:line="240" w:lineRule="auto"/>
              <w:ind w:right="57" w:firstLine="0"/>
              <w:jc w:val="left"/>
              <w:rPr>
                <w:rFonts w:ascii="Arial" w:hAnsi="Arial" w:cs="Arial"/>
                <w:sz w:val="24"/>
                <w:szCs w:val="24"/>
              </w:rPr>
            </w:pPr>
            <w:r w:rsidRPr="002D212A">
              <w:rPr>
                <w:rFonts w:ascii="Arial" w:hAnsi="Arial" w:cs="Arial"/>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03A651B3"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E98E6C5"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AD9C385"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3F2EA8BF"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bl>
    <w:p w14:paraId="06FFDD29" w14:textId="77777777" w:rsidR="002D212A" w:rsidRPr="002D212A" w:rsidRDefault="002D212A" w:rsidP="002D212A">
      <w:pPr>
        <w:tabs>
          <w:tab w:val="num" w:pos="0"/>
        </w:tabs>
        <w:spacing w:line="240" w:lineRule="auto"/>
        <w:ind w:firstLine="0"/>
        <w:jc w:val="center"/>
        <w:rPr>
          <w:rFonts w:ascii="Arial" w:hAnsi="Arial" w:cs="Arial"/>
          <w:b/>
          <w:bCs/>
          <w:sz w:val="24"/>
          <w:szCs w:val="24"/>
        </w:rPr>
      </w:pPr>
      <w:r w:rsidRPr="002D212A">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412"/>
        <w:gridCol w:w="2429"/>
        <w:gridCol w:w="2426"/>
        <w:gridCol w:w="2424"/>
      </w:tblGrid>
      <w:tr w:rsidR="002D212A" w:rsidRPr="002D212A" w14:paraId="37DDB570" w14:textId="77777777" w:rsidTr="002B758B">
        <w:tc>
          <w:tcPr>
            <w:tcW w:w="648" w:type="dxa"/>
            <w:tcBorders>
              <w:top w:val="single" w:sz="4" w:space="0" w:color="auto"/>
              <w:left w:val="single" w:sz="4" w:space="0" w:color="auto"/>
              <w:bottom w:val="single" w:sz="4" w:space="0" w:color="auto"/>
              <w:right w:val="single" w:sz="4" w:space="0" w:color="auto"/>
            </w:tcBorders>
          </w:tcPr>
          <w:p w14:paraId="20D41B61"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042B1589"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03E5CC37"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21D80A3D"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780D78BC" w14:textId="77777777" w:rsidR="002D212A" w:rsidRPr="002D212A" w:rsidRDefault="002D212A" w:rsidP="002D212A">
            <w:pPr>
              <w:keepNext/>
              <w:tabs>
                <w:tab w:val="num" w:pos="0"/>
              </w:tabs>
              <w:spacing w:line="240" w:lineRule="auto"/>
              <w:ind w:right="57" w:firstLine="0"/>
              <w:jc w:val="center"/>
              <w:rPr>
                <w:rFonts w:ascii="Arial" w:hAnsi="Arial" w:cs="Arial"/>
                <w:sz w:val="24"/>
                <w:szCs w:val="24"/>
              </w:rPr>
            </w:pPr>
            <w:r w:rsidRPr="002D212A">
              <w:rPr>
                <w:rFonts w:ascii="Arial" w:hAnsi="Arial" w:cs="Arial"/>
                <w:sz w:val="24"/>
                <w:szCs w:val="24"/>
              </w:rPr>
              <w:t>Примечания, обоснование</w:t>
            </w:r>
          </w:p>
        </w:tc>
      </w:tr>
      <w:tr w:rsidR="002D212A" w:rsidRPr="002D212A" w14:paraId="426B4967" w14:textId="77777777" w:rsidTr="002B758B">
        <w:tc>
          <w:tcPr>
            <w:tcW w:w="648" w:type="dxa"/>
            <w:tcBorders>
              <w:top w:val="single" w:sz="4" w:space="0" w:color="auto"/>
              <w:left w:val="single" w:sz="4" w:space="0" w:color="auto"/>
              <w:bottom w:val="single" w:sz="4" w:space="0" w:color="auto"/>
              <w:right w:val="single" w:sz="4" w:space="0" w:color="auto"/>
            </w:tcBorders>
          </w:tcPr>
          <w:p w14:paraId="4F866E51" w14:textId="77777777" w:rsidR="002D212A" w:rsidRPr="002D212A" w:rsidRDefault="002D212A" w:rsidP="002D212A">
            <w:pPr>
              <w:numPr>
                <w:ilvl w:val="0"/>
                <w:numId w:val="6"/>
              </w:numPr>
              <w:spacing w:line="240"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342F117"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A27ED20"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8C0C283"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35F2E5EB"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r w:rsidR="002D212A" w:rsidRPr="002D212A" w14:paraId="63EE6E7F" w14:textId="77777777" w:rsidTr="002B758B">
        <w:tc>
          <w:tcPr>
            <w:tcW w:w="648" w:type="dxa"/>
            <w:tcBorders>
              <w:top w:val="single" w:sz="4" w:space="0" w:color="auto"/>
              <w:left w:val="single" w:sz="4" w:space="0" w:color="auto"/>
              <w:bottom w:val="single" w:sz="4" w:space="0" w:color="auto"/>
              <w:right w:val="single" w:sz="4" w:space="0" w:color="auto"/>
            </w:tcBorders>
          </w:tcPr>
          <w:p w14:paraId="28EBD6E0" w14:textId="77777777" w:rsidR="002D212A" w:rsidRPr="002D212A" w:rsidRDefault="002D212A" w:rsidP="002D212A">
            <w:pPr>
              <w:numPr>
                <w:ilvl w:val="0"/>
                <w:numId w:val="6"/>
              </w:numPr>
              <w:spacing w:line="240"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A9F1CC6"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51FCA1F"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F99DA34"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7C550003"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r w:rsidR="002D212A" w:rsidRPr="002D212A" w14:paraId="58F67397" w14:textId="77777777" w:rsidTr="002B758B">
        <w:tc>
          <w:tcPr>
            <w:tcW w:w="648" w:type="dxa"/>
            <w:tcBorders>
              <w:top w:val="single" w:sz="4" w:space="0" w:color="auto"/>
              <w:left w:val="single" w:sz="4" w:space="0" w:color="auto"/>
              <w:bottom w:val="single" w:sz="4" w:space="0" w:color="auto"/>
              <w:right w:val="single" w:sz="4" w:space="0" w:color="auto"/>
            </w:tcBorders>
          </w:tcPr>
          <w:p w14:paraId="4D11DE45" w14:textId="77777777" w:rsidR="002D212A" w:rsidRPr="002D212A" w:rsidRDefault="002D212A" w:rsidP="002D212A">
            <w:pPr>
              <w:numPr>
                <w:ilvl w:val="0"/>
                <w:numId w:val="6"/>
              </w:numPr>
              <w:spacing w:line="240"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188D8A1"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9EB70FB"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85A1485"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52D1E2CB"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r w:rsidR="002D212A" w:rsidRPr="002D212A" w14:paraId="578FA391" w14:textId="77777777" w:rsidTr="002B758B">
        <w:tc>
          <w:tcPr>
            <w:tcW w:w="648" w:type="dxa"/>
            <w:tcBorders>
              <w:top w:val="single" w:sz="4" w:space="0" w:color="auto"/>
              <w:left w:val="single" w:sz="4" w:space="0" w:color="auto"/>
              <w:bottom w:val="single" w:sz="4" w:space="0" w:color="auto"/>
              <w:right w:val="single" w:sz="4" w:space="0" w:color="auto"/>
            </w:tcBorders>
          </w:tcPr>
          <w:p w14:paraId="01BD4CA3" w14:textId="77777777" w:rsidR="002D212A" w:rsidRPr="002D212A" w:rsidRDefault="002D212A" w:rsidP="002D212A">
            <w:pPr>
              <w:tabs>
                <w:tab w:val="num" w:pos="0"/>
              </w:tabs>
              <w:spacing w:line="240" w:lineRule="auto"/>
              <w:ind w:right="57" w:firstLine="0"/>
              <w:jc w:val="left"/>
              <w:rPr>
                <w:rFonts w:ascii="Arial" w:hAnsi="Arial" w:cs="Arial"/>
                <w:sz w:val="24"/>
                <w:szCs w:val="24"/>
              </w:rPr>
            </w:pPr>
            <w:r w:rsidRPr="002D212A">
              <w:rPr>
                <w:rFonts w:ascii="Arial" w:hAnsi="Arial" w:cs="Arial"/>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5631C874"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EE3EFAC"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96E68B0"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3BB2DB30" w14:textId="77777777" w:rsidR="002D212A" w:rsidRPr="002D212A" w:rsidRDefault="002D212A" w:rsidP="002D212A">
            <w:pPr>
              <w:tabs>
                <w:tab w:val="num" w:pos="0"/>
              </w:tabs>
              <w:spacing w:line="240" w:lineRule="auto"/>
              <w:ind w:right="57" w:firstLine="0"/>
              <w:jc w:val="left"/>
              <w:rPr>
                <w:rFonts w:ascii="Arial" w:hAnsi="Arial" w:cs="Arial"/>
                <w:sz w:val="24"/>
                <w:szCs w:val="24"/>
              </w:rPr>
            </w:pPr>
          </w:p>
        </w:tc>
      </w:tr>
    </w:tbl>
    <w:p w14:paraId="3C82D76E" w14:textId="77777777" w:rsidR="002D212A" w:rsidRPr="002D212A" w:rsidRDefault="002D212A" w:rsidP="002D212A">
      <w:pPr>
        <w:tabs>
          <w:tab w:val="num" w:pos="0"/>
        </w:tabs>
        <w:spacing w:line="240" w:lineRule="auto"/>
        <w:ind w:firstLine="0"/>
        <w:rPr>
          <w:rFonts w:ascii="Arial" w:hAnsi="Arial" w:cs="Arial"/>
          <w:sz w:val="24"/>
          <w:szCs w:val="24"/>
        </w:rPr>
      </w:pPr>
    </w:p>
    <w:p w14:paraId="028F6411" w14:textId="77777777" w:rsidR="002D212A" w:rsidRPr="002D212A" w:rsidRDefault="002D212A" w:rsidP="002D212A">
      <w:pPr>
        <w:tabs>
          <w:tab w:val="num" w:pos="0"/>
        </w:tabs>
        <w:spacing w:line="240" w:lineRule="auto"/>
        <w:ind w:firstLine="0"/>
        <w:rPr>
          <w:rFonts w:ascii="Arial" w:hAnsi="Arial" w:cs="Arial"/>
          <w:sz w:val="24"/>
          <w:szCs w:val="24"/>
        </w:rPr>
      </w:pPr>
    </w:p>
    <w:p w14:paraId="51FE9021" w14:textId="77777777" w:rsidR="002D212A" w:rsidRPr="002D212A" w:rsidRDefault="002D212A" w:rsidP="002D212A">
      <w:pPr>
        <w:tabs>
          <w:tab w:val="num" w:pos="0"/>
        </w:tabs>
        <w:spacing w:line="240" w:lineRule="auto"/>
        <w:ind w:firstLine="0"/>
        <w:rPr>
          <w:rFonts w:ascii="Arial" w:hAnsi="Arial" w:cs="Arial"/>
          <w:sz w:val="24"/>
          <w:szCs w:val="24"/>
        </w:rPr>
      </w:pPr>
    </w:p>
    <w:p w14:paraId="2DEC256C" w14:textId="77777777" w:rsidR="002D212A" w:rsidRPr="002D212A" w:rsidRDefault="002D212A" w:rsidP="002D212A">
      <w:pPr>
        <w:tabs>
          <w:tab w:val="num" w:pos="0"/>
        </w:tabs>
        <w:spacing w:line="240" w:lineRule="auto"/>
        <w:ind w:firstLine="0"/>
        <w:rPr>
          <w:rFonts w:ascii="Arial" w:hAnsi="Arial" w:cs="Arial"/>
          <w:sz w:val="24"/>
          <w:szCs w:val="24"/>
        </w:rPr>
      </w:pPr>
    </w:p>
    <w:p w14:paraId="57646C23" w14:textId="77777777" w:rsidR="002D212A" w:rsidRPr="002D212A" w:rsidRDefault="002D212A" w:rsidP="002D212A">
      <w:pPr>
        <w:tabs>
          <w:tab w:val="num" w:pos="0"/>
        </w:tabs>
        <w:spacing w:line="240" w:lineRule="auto"/>
        <w:ind w:firstLine="0"/>
        <w:rPr>
          <w:rFonts w:ascii="Arial" w:hAnsi="Arial" w:cs="Arial"/>
          <w:sz w:val="24"/>
          <w:szCs w:val="24"/>
        </w:rPr>
      </w:pPr>
    </w:p>
    <w:p w14:paraId="429554A1" w14:textId="77777777" w:rsidR="002D212A" w:rsidRPr="002D212A" w:rsidRDefault="002D212A" w:rsidP="002D212A">
      <w:pPr>
        <w:tabs>
          <w:tab w:val="num" w:pos="0"/>
        </w:tabs>
        <w:spacing w:line="240" w:lineRule="auto"/>
        <w:ind w:firstLine="0"/>
        <w:rPr>
          <w:rFonts w:ascii="Arial" w:hAnsi="Arial" w:cs="Arial"/>
          <w:sz w:val="24"/>
          <w:szCs w:val="24"/>
        </w:rPr>
      </w:pPr>
    </w:p>
    <w:p w14:paraId="75DC7D20" w14:textId="77777777" w:rsidR="002D212A" w:rsidRPr="002D212A" w:rsidRDefault="002D212A" w:rsidP="002D212A">
      <w:pPr>
        <w:tabs>
          <w:tab w:val="num" w:pos="0"/>
        </w:tabs>
        <w:spacing w:line="240" w:lineRule="auto"/>
        <w:ind w:firstLine="0"/>
        <w:rPr>
          <w:rFonts w:ascii="Arial" w:hAnsi="Arial" w:cs="Arial"/>
          <w:sz w:val="24"/>
          <w:szCs w:val="24"/>
        </w:rPr>
      </w:pPr>
    </w:p>
    <w:p w14:paraId="26B93042" w14:textId="77777777" w:rsidR="002D212A" w:rsidRPr="002D212A" w:rsidRDefault="002D212A" w:rsidP="002D212A">
      <w:pPr>
        <w:tabs>
          <w:tab w:val="num" w:pos="0"/>
        </w:tabs>
        <w:spacing w:line="240" w:lineRule="auto"/>
        <w:ind w:firstLine="0"/>
        <w:rPr>
          <w:rFonts w:ascii="Arial" w:hAnsi="Arial" w:cs="Arial"/>
          <w:sz w:val="24"/>
          <w:szCs w:val="24"/>
        </w:rPr>
      </w:pPr>
    </w:p>
    <w:p w14:paraId="297D22BA" w14:textId="77777777" w:rsidR="002D212A" w:rsidRPr="002D212A" w:rsidRDefault="002D212A" w:rsidP="002D212A">
      <w:pPr>
        <w:tabs>
          <w:tab w:val="num" w:pos="0"/>
        </w:tabs>
        <w:spacing w:line="240" w:lineRule="auto"/>
        <w:ind w:firstLine="0"/>
        <w:rPr>
          <w:rFonts w:ascii="Arial" w:hAnsi="Arial" w:cs="Arial"/>
          <w:sz w:val="24"/>
          <w:szCs w:val="24"/>
        </w:rPr>
      </w:pPr>
    </w:p>
    <w:p w14:paraId="40AA0FBD" w14:textId="77777777" w:rsidR="002D212A" w:rsidRPr="002D212A" w:rsidRDefault="002D212A" w:rsidP="002D212A">
      <w:pPr>
        <w:tabs>
          <w:tab w:val="num" w:pos="0"/>
        </w:tabs>
        <w:spacing w:line="240" w:lineRule="auto"/>
        <w:ind w:firstLine="0"/>
        <w:rPr>
          <w:rFonts w:ascii="Arial" w:hAnsi="Arial" w:cs="Arial"/>
          <w:sz w:val="24"/>
          <w:szCs w:val="24"/>
        </w:rPr>
      </w:pPr>
    </w:p>
    <w:p w14:paraId="572A9B27" w14:textId="77777777" w:rsidR="002D212A" w:rsidRPr="002D212A" w:rsidRDefault="002D212A" w:rsidP="002D212A">
      <w:pPr>
        <w:tabs>
          <w:tab w:val="num" w:pos="0"/>
        </w:tabs>
        <w:spacing w:line="240" w:lineRule="auto"/>
        <w:ind w:firstLine="0"/>
        <w:rPr>
          <w:rFonts w:ascii="Arial" w:hAnsi="Arial" w:cs="Arial"/>
          <w:sz w:val="24"/>
          <w:szCs w:val="24"/>
        </w:rPr>
      </w:pPr>
    </w:p>
    <w:p w14:paraId="188F0AAD" w14:textId="77777777" w:rsidR="002D212A" w:rsidRPr="002D212A" w:rsidRDefault="002D212A" w:rsidP="002D212A">
      <w:pPr>
        <w:tabs>
          <w:tab w:val="num" w:pos="0"/>
        </w:tabs>
        <w:spacing w:line="240" w:lineRule="auto"/>
        <w:ind w:firstLine="0"/>
        <w:rPr>
          <w:rFonts w:ascii="Arial" w:hAnsi="Arial" w:cs="Arial"/>
          <w:sz w:val="24"/>
          <w:szCs w:val="24"/>
        </w:rPr>
      </w:pPr>
    </w:p>
    <w:p w14:paraId="42994AB7" w14:textId="77777777" w:rsidR="002D212A" w:rsidRPr="002D212A" w:rsidRDefault="002D212A" w:rsidP="002D212A">
      <w:pPr>
        <w:tabs>
          <w:tab w:val="num" w:pos="0"/>
        </w:tabs>
        <w:spacing w:line="240" w:lineRule="auto"/>
        <w:ind w:firstLine="0"/>
        <w:rPr>
          <w:rFonts w:ascii="Arial" w:hAnsi="Arial" w:cs="Arial"/>
          <w:sz w:val="24"/>
          <w:szCs w:val="24"/>
        </w:rPr>
      </w:pPr>
    </w:p>
    <w:p w14:paraId="0DD42D58" w14:textId="77777777" w:rsidR="002D212A" w:rsidRPr="002D212A" w:rsidRDefault="002D212A" w:rsidP="002D212A">
      <w:pPr>
        <w:tabs>
          <w:tab w:val="num" w:pos="0"/>
        </w:tabs>
        <w:spacing w:line="240" w:lineRule="auto"/>
        <w:ind w:firstLine="0"/>
        <w:rPr>
          <w:rFonts w:ascii="Arial" w:hAnsi="Arial" w:cs="Arial"/>
          <w:sz w:val="24"/>
          <w:szCs w:val="24"/>
        </w:rPr>
      </w:pPr>
    </w:p>
    <w:p w14:paraId="1FDC3ACC" w14:textId="77777777" w:rsidR="002D212A" w:rsidRPr="002D212A" w:rsidRDefault="002D212A" w:rsidP="002D212A">
      <w:pPr>
        <w:tabs>
          <w:tab w:val="num" w:pos="0"/>
        </w:tabs>
        <w:spacing w:line="240" w:lineRule="auto"/>
        <w:ind w:firstLine="0"/>
        <w:rPr>
          <w:rFonts w:ascii="Arial" w:hAnsi="Arial" w:cs="Arial"/>
          <w:sz w:val="24"/>
          <w:szCs w:val="24"/>
        </w:rPr>
      </w:pPr>
    </w:p>
    <w:p w14:paraId="5EC875EE"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____________________________________</w:t>
      </w:r>
    </w:p>
    <w:p w14:paraId="4B6112C9" w14:textId="77777777" w:rsidR="002D212A" w:rsidRPr="002D212A" w:rsidRDefault="002D212A" w:rsidP="002D212A">
      <w:pPr>
        <w:tabs>
          <w:tab w:val="num" w:pos="0"/>
        </w:tabs>
        <w:spacing w:line="240" w:lineRule="auto"/>
        <w:ind w:right="3684" w:firstLine="0"/>
        <w:jc w:val="center"/>
        <w:rPr>
          <w:rFonts w:ascii="Arial" w:hAnsi="Arial" w:cs="Arial"/>
          <w:sz w:val="24"/>
          <w:szCs w:val="24"/>
          <w:vertAlign w:val="superscript"/>
        </w:rPr>
      </w:pPr>
      <w:r w:rsidRPr="002D212A">
        <w:rPr>
          <w:rFonts w:ascii="Arial" w:hAnsi="Arial" w:cs="Arial"/>
          <w:sz w:val="24"/>
          <w:szCs w:val="24"/>
          <w:vertAlign w:val="superscript"/>
        </w:rPr>
        <w:t>(подпись, М.П.)</w:t>
      </w:r>
    </w:p>
    <w:p w14:paraId="661A955D"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____________________________________</w:t>
      </w:r>
    </w:p>
    <w:p w14:paraId="24E103A7" w14:textId="77777777" w:rsidR="002D212A" w:rsidRPr="002D212A" w:rsidRDefault="002D212A" w:rsidP="002D212A">
      <w:pPr>
        <w:tabs>
          <w:tab w:val="num" w:pos="0"/>
        </w:tabs>
        <w:spacing w:line="240" w:lineRule="auto"/>
        <w:ind w:right="3684" w:firstLine="0"/>
        <w:jc w:val="center"/>
        <w:rPr>
          <w:rFonts w:ascii="Arial" w:hAnsi="Arial" w:cs="Arial"/>
          <w:sz w:val="24"/>
          <w:szCs w:val="24"/>
          <w:vertAlign w:val="superscript"/>
        </w:rPr>
      </w:pPr>
      <w:r w:rsidRPr="002D212A">
        <w:rPr>
          <w:rFonts w:ascii="Arial" w:hAnsi="Arial" w:cs="Arial"/>
          <w:sz w:val="24"/>
          <w:szCs w:val="24"/>
          <w:vertAlign w:val="superscript"/>
        </w:rPr>
        <w:t>(фамилия, имя, отчество подписавшего, должность)</w:t>
      </w:r>
    </w:p>
    <w:p w14:paraId="6755E29A" w14:textId="77777777" w:rsidR="002D212A" w:rsidRPr="002D212A" w:rsidRDefault="002D212A" w:rsidP="002D212A">
      <w:pPr>
        <w:keepNext/>
        <w:tabs>
          <w:tab w:val="num" w:pos="0"/>
        </w:tabs>
        <w:spacing w:line="240" w:lineRule="auto"/>
        <w:ind w:firstLine="0"/>
        <w:rPr>
          <w:rFonts w:ascii="Arial" w:hAnsi="Arial" w:cs="Arial"/>
          <w:b/>
          <w:bCs/>
          <w:sz w:val="24"/>
          <w:szCs w:val="24"/>
        </w:rPr>
      </w:pPr>
    </w:p>
    <w:p w14:paraId="64E30BFA" w14:textId="77777777" w:rsidR="002D212A" w:rsidRPr="002D212A" w:rsidRDefault="002D212A" w:rsidP="002D212A">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2D212A">
        <w:rPr>
          <w:rFonts w:ascii="Arial" w:hAnsi="Arial" w:cs="Arial"/>
          <w:b/>
          <w:spacing w:val="36"/>
          <w:sz w:val="24"/>
          <w:szCs w:val="24"/>
        </w:rPr>
        <w:t>конец формы</w:t>
      </w:r>
    </w:p>
    <w:p w14:paraId="754F7472" w14:textId="77777777" w:rsidR="002D212A" w:rsidRPr="002D212A" w:rsidRDefault="002D212A" w:rsidP="002D212A">
      <w:pPr>
        <w:tabs>
          <w:tab w:val="num" w:pos="0"/>
        </w:tabs>
        <w:spacing w:line="240" w:lineRule="auto"/>
        <w:ind w:firstLine="0"/>
        <w:rPr>
          <w:rFonts w:ascii="Arial" w:hAnsi="Arial" w:cs="Arial"/>
          <w:b/>
          <w:sz w:val="24"/>
          <w:szCs w:val="24"/>
        </w:rPr>
      </w:pPr>
    </w:p>
    <w:p w14:paraId="04333892" w14:textId="77777777" w:rsidR="002D212A" w:rsidRPr="002D212A" w:rsidRDefault="002D212A" w:rsidP="002D212A">
      <w:pPr>
        <w:tabs>
          <w:tab w:val="num" w:pos="0"/>
        </w:tabs>
        <w:spacing w:line="240" w:lineRule="auto"/>
        <w:ind w:firstLine="0"/>
        <w:rPr>
          <w:rFonts w:ascii="Arial" w:hAnsi="Arial" w:cs="Arial"/>
          <w:b/>
          <w:sz w:val="24"/>
          <w:szCs w:val="24"/>
        </w:rPr>
      </w:pPr>
    </w:p>
    <w:p w14:paraId="3C0DF5F5" w14:textId="77777777" w:rsidR="002D212A" w:rsidRPr="002D212A" w:rsidRDefault="002D212A" w:rsidP="002D212A">
      <w:pPr>
        <w:tabs>
          <w:tab w:val="num" w:pos="0"/>
        </w:tabs>
        <w:spacing w:line="240" w:lineRule="auto"/>
        <w:ind w:firstLine="0"/>
        <w:rPr>
          <w:rFonts w:ascii="Arial" w:hAnsi="Arial" w:cs="Arial"/>
          <w:b/>
          <w:sz w:val="24"/>
          <w:szCs w:val="24"/>
        </w:rPr>
      </w:pPr>
    </w:p>
    <w:p w14:paraId="7EA18554" w14:textId="77777777" w:rsidR="002D212A" w:rsidRPr="002D212A" w:rsidRDefault="002D212A" w:rsidP="002D212A">
      <w:pPr>
        <w:tabs>
          <w:tab w:val="num" w:pos="0"/>
        </w:tabs>
        <w:spacing w:line="240" w:lineRule="auto"/>
        <w:ind w:firstLine="0"/>
        <w:rPr>
          <w:rFonts w:ascii="Arial" w:hAnsi="Arial" w:cs="Arial"/>
          <w:b/>
          <w:sz w:val="24"/>
          <w:szCs w:val="24"/>
        </w:rPr>
      </w:pPr>
    </w:p>
    <w:p w14:paraId="1584D2BE" w14:textId="024094E0" w:rsidR="002D212A" w:rsidRPr="002D212A" w:rsidRDefault="002D212A" w:rsidP="002D212A">
      <w:pPr>
        <w:tabs>
          <w:tab w:val="num" w:pos="0"/>
        </w:tabs>
        <w:spacing w:line="240" w:lineRule="auto"/>
        <w:ind w:firstLine="0"/>
        <w:rPr>
          <w:rFonts w:ascii="Arial" w:hAnsi="Arial" w:cs="Arial"/>
          <w:b/>
          <w:sz w:val="24"/>
          <w:szCs w:val="24"/>
        </w:rPr>
      </w:pPr>
      <w:r>
        <w:rPr>
          <w:rFonts w:ascii="Arial" w:hAnsi="Arial" w:cs="Arial"/>
          <w:b/>
          <w:sz w:val="24"/>
          <w:szCs w:val="24"/>
        </w:rPr>
        <w:t>10.3</w:t>
      </w:r>
      <w:r w:rsidRPr="002D212A">
        <w:rPr>
          <w:rFonts w:ascii="Arial" w:hAnsi="Arial" w:cs="Arial"/>
          <w:b/>
          <w:sz w:val="24"/>
          <w:szCs w:val="24"/>
        </w:rPr>
        <w:t>.1 Ин</w:t>
      </w:r>
      <w:r>
        <w:rPr>
          <w:rFonts w:ascii="Arial" w:hAnsi="Arial" w:cs="Arial"/>
          <w:b/>
          <w:sz w:val="24"/>
          <w:szCs w:val="24"/>
        </w:rPr>
        <w:t>струкции по заполнению Формы № 3</w:t>
      </w:r>
    </w:p>
    <w:p w14:paraId="239573CE"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1. Участник указывает ссылку (дату и номер) Предложения.</w:t>
      </w:r>
    </w:p>
    <w:p w14:paraId="378862D4"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2. Участник указывает свое фирменное наименование (в т.ч. организационно-правовую форму) и свой адрес.</w:t>
      </w:r>
    </w:p>
    <w:p w14:paraId="06443350"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017144CE"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14:paraId="716943E9"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 xml:space="preserve">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w:t>
      </w:r>
    </w:p>
    <w:p w14:paraId="6E5F40DF" w14:textId="77777777" w:rsidR="002D212A" w:rsidRPr="002D212A" w:rsidRDefault="002D212A" w:rsidP="002D212A">
      <w:pPr>
        <w:tabs>
          <w:tab w:val="num" w:pos="0"/>
        </w:tabs>
        <w:spacing w:line="240" w:lineRule="auto"/>
        <w:ind w:firstLine="0"/>
        <w:rPr>
          <w:rFonts w:ascii="Arial" w:hAnsi="Arial" w:cs="Arial"/>
          <w:sz w:val="24"/>
          <w:szCs w:val="24"/>
        </w:rPr>
      </w:pPr>
      <w:r w:rsidRPr="002D212A">
        <w:rPr>
          <w:rFonts w:ascii="Arial" w:hAnsi="Arial" w:cs="Arial"/>
          <w:sz w:val="24"/>
          <w:szCs w:val="24"/>
        </w:rPr>
        <w:t>6. В любом случае Участник должен иметь в виду, что:</w:t>
      </w:r>
    </w:p>
    <w:p w14:paraId="5748A0B9" w14:textId="77777777" w:rsidR="002D212A" w:rsidRPr="002D212A" w:rsidRDefault="002D212A" w:rsidP="002D212A">
      <w:pPr>
        <w:numPr>
          <w:ilvl w:val="0"/>
          <w:numId w:val="18"/>
        </w:numPr>
        <w:tabs>
          <w:tab w:val="num" w:pos="0"/>
        </w:tabs>
        <w:spacing w:line="240" w:lineRule="auto"/>
        <w:ind w:left="0" w:firstLine="0"/>
        <w:rPr>
          <w:rFonts w:ascii="Arial" w:hAnsi="Arial" w:cs="Arial"/>
          <w:sz w:val="24"/>
          <w:szCs w:val="24"/>
        </w:rPr>
      </w:pPr>
      <w:r w:rsidRPr="002D212A">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14:paraId="184AC0D6" w14:textId="77777777" w:rsidR="002D212A" w:rsidRPr="002D212A" w:rsidRDefault="002D212A" w:rsidP="002D212A">
      <w:pPr>
        <w:tabs>
          <w:tab w:val="num" w:pos="0"/>
        </w:tabs>
        <w:spacing w:line="240" w:lineRule="auto"/>
        <w:ind w:firstLine="0"/>
        <w:rPr>
          <w:rFonts w:ascii="Arial" w:hAnsi="Arial" w:cs="Arial"/>
          <w:sz w:val="24"/>
          <w:szCs w:val="24"/>
        </w:rPr>
      </w:pPr>
    </w:p>
    <w:p w14:paraId="06D48D3D" w14:textId="77777777" w:rsidR="002D212A" w:rsidRPr="002D212A" w:rsidRDefault="002D212A" w:rsidP="002D212A">
      <w:pPr>
        <w:numPr>
          <w:ilvl w:val="0"/>
          <w:numId w:val="18"/>
        </w:numPr>
        <w:tabs>
          <w:tab w:val="num" w:pos="0"/>
        </w:tabs>
        <w:spacing w:line="240" w:lineRule="auto"/>
        <w:ind w:left="0" w:firstLine="0"/>
        <w:rPr>
          <w:rFonts w:ascii="Arial" w:hAnsi="Arial" w:cs="Arial"/>
          <w:sz w:val="24"/>
          <w:szCs w:val="24"/>
        </w:rPr>
      </w:pPr>
      <w:r w:rsidRPr="002D212A">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233B192E" w14:textId="77777777" w:rsidR="002D212A" w:rsidRPr="002D212A" w:rsidRDefault="002D212A" w:rsidP="002D212A">
      <w:pPr>
        <w:tabs>
          <w:tab w:val="left" w:pos="540"/>
          <w:tab w:val="left" w:pos="720"/>
          <w:tab w:val="left" w:pos="1134"/>
        </w:tabs>
        <w:ind w:firstLine="0"/>
        <w:rPr>
          <w:rFonts w:ascii="Arial" w:hAnsi="Arial" w:cs="Arial"/>
          <w:sz w:val="24"/>
          <w:szCs w:val="24"/>
        </w:rPr>
      </w:pPr>
    </w:p>
    <w:p w14:paraId="2D41C025" w14:textId="77777777" w:rsidR="002D212A" w:rsidRPr="002D212A" w:rsidRDefault="002D212A" w:rsidP="002D212A">
      <w:pPr>
        <w:tabs>
          <w:tab w:val="num" w:pos="0"/>
        </w:tabs>
        <w:spacing w:line="240" w:lineRule="auto"/>
        <w:ind w:firstLine="0"/>
        <w:rPr>
          <w:rFonts w:ascii="Arial" w:hAnsi="Arial" w:cs="Arial"/>
          <w:sz w:val="24"/>
          <w:szCs w:val="24"/>
        </w:rPr>
      </w:pPr>
    </w:p>
    <w:p w14:paraId="68E2B906" w14:textId="77777777" w:rsidR="006D1505" w:rsidRPr="009A550A" w:rsidRDefault="006D1505" w:rsidP="006D1505">
      <w:pPr>
        <w:tabs>
          <w:tab w:val="num" w:pos="0"/>
        </w:tabs>
        <w:spacing w:line="240" w:lineRule="auto"/>
        <w:ind w:firstLine="0"/>
        <w:rPr>
          <w:rFonts w:ascii="Arial" w:hAnsi="Arial" w:cs="Arial"/>
          <w:sz w:val="24"/>
          <w:szCs w:val="24"/>
        </w:rPr>
      </w:pPr>
    </w:p>
    <w:p w14:paraId="5CE11443" w14:textId="77777777" w:rsidR="006D1505" w:rsidRPr="009A550A" w:rsidRDefault="006D1505" w:rsidP="006D1505">
      <w:pPr>
        <w:tabs>
          <w:tab w:val="num" w:pos="0"/>
        </w:tabs>
        <w:spacing w:line="240" w:lineRule="auto"/>
        <w:ind w:firstLine="0"/>
        <w:rPr>
          <w:rFonts w:ascii="Arial" w:hAnsi="Arial" w:cs="Arial"/>
          <w:sz w:val="24"/>
          <w:szCs w:val="24"/>
        </w:rPr>
      </w:pPr>
    </w:p>
    <w:p w14:paraId="41D33C8F" w14:textId="77777777" w:rsidR="006D1505" w:rsidRPr="009A550A" w:rsidRDefault="006D1505" w:rsidP="006D1505">
      <w:pPr>
        <w:tabs>
          <w:tab w:val="num" w:pos="0"/>
        </w:tabs>
        <w:spacing w:line="240" w:lineRule="auto"/>
        <w:ind w:firstLine="0"/>
        <w:rPr>
          <w:rFonts w:ascii="Arial" w:hAnsi="Arial" w:cs="Arial"/>
          <w:sz w:val="24"/>
          <w:szCs w:val="24"/>
        </w:rPr>
      </w:pPr>
    </w:p>
    <w:p w14:paraId="5FC71B34" w14:textId="77777777" w:rsidR="006D1505" w:rsidRPr="009A550A" w:rsidRDefault="006D1505" w:rsidP="006D1505">
      <w:pPr>
        <w:tabs>
          <w:tab w:val="num" w:pos="0"/>
        </w:tabs>
        <w:spacing w:line="240" w:lineRule="auto"/>
        <w:ind w:firstLine="0"/>
        <w:rPr>
          <w:rFonts w:ascii="Arial" w:hAnsi="Arial" w:cs="Arial"/>
          <w:sz w:val="24"/>
          <w:szCs w:val="24"/>
        </w:rPr>
      </w:pPr>
    </w:p>
    <w:p w14:paraId="746B9140" w14:textId="77777777" w:rsidR="006D1505" w:rsidRPr="009A550A" w:rsidRDefault="006D1505" w:rsidP="006D1505">
      <w:pPr>
        <w:tabs>
          <w:tab w:val="num" w:pos="0"/>
        </w:tabs>
        <w:spacing w:line="240" w:lineRule="auto"/>
        <w:ind w:firstLine="0"/>
        <w:rPr>
          <w:rFonts w:ascii="Arial" w:hAnsi="Arial" w:cs="Arial"/>
          <w:sz w:val="24"/>
          <w:szCs w:val="24"/>
        </w:rPr>
      </w:pPr>
    </w:p>
    <w:p w14:paraId="5DB02BA6" w14:textId="77777777" w:rsidR="006D1505" w:rsidRPr="009A550A" w:rsidRDefault="006D1505" w:rsidP="006D1505">
      <w:pPr>
        <w:tabs>
          <w:tab w:val="num" w:pos="0"/>
        </w:tabs>
        <w:spacing w:line="240" w:lineRule="auto"/>
        <w:ind w:firstLine="0"/>
        <w:rPr>
          <w:rFonts w:ascii="Arial" w:hAnsi="Arial" w:cs="Arial"/>
          <w:sz w:val="24"/>
          <w:szCs w:val="24"/>
        </w:rPr>
      </w:pPr>
    </w:p>
    <w:p w14:paraId="4A87729E" w14:textId="77777777" w:rsidR="006D1505" w:rsidRPr="009A550A" w:rsidRDefault="006D1505" w:rsidP="006D1505">
      <w:pPr>
        <w:tabs>
          <w:tab w:val="num" w:pos="0"/>
        </w:tabs>
        <w:spacing w:line="240" w:lineRule="auto"/>
        <w:ind w:firstLine="0"/>
        <w:rPr>
          <w:rFonts w:ascii="Arial" w:hAnsi="Arial" w:cs="Arial"/>
          <w:sz w:val="24"/>
          <w:szCs w:val="24"/>
        </w:rPr>
      </w:pPr>
    </w:p>
    <w:p w14:paraId="6BDE924B" w14:textId="77777777" w:rsidR="006D1505" w:rsidRPr="009A550A" w:rsidRDefault="006D1505" w:rsidP="006D1505">
      <w:pPr>
        <w:tabs>
          <w:tab w:val="num" w:pos="0"/>
        </w:tabs>
        <w:spacing w:line="240" w:lineRule="auto"/>
        <w:ind w:firstLine="0"/>
        <w:rPr>
          <w:rFonts w:ascii="Arial" w:hAnsi="Arial" w:cs="Arial"/>
          <w:b/>
          <w:sz w:val="24"/>
          <w:szCs w:val="24"/>
        </w:rPr>
      </w:pPr>
    </w:p>
    <w:p w14:paraId="549F3FF4" w14:textId="77777777" w:rsidR="006D1505" w:rsidRPr="009A550A" w:rsidRDefault="006D1505" w:rsidP="006D1505">
      <w:pPr>
        <w:tabs>
          <w:tab w:val="num" w:pos="0"/>
        </w:tabs>
        <w:spacing w:line="240" w:lineRule="auto"/>
        <w:ind w:firstLine="0"/>
        <w:rPr>
          <w:rFonts w:ascii="Arial" w:hAnsi="Arial" w:cs="Arial"/>
          <w:b/>
          <w:sz w:val="24"/>
          <w:szCs w:val="24"/>
        </w:rPr>
      </w:pPr>
    </w:p>
    <w:p w14:paraId="2F55CDCE"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09C53127" w14:textId="77777777" w:rsidR="006D1505" w:rsidRPr="009A550A" w:rsidRDefault="006D1505" w:rsidP="006D1505">
      <w:pPr>
        <w:tabs>
          <w:tab w:val="left" w:pos="540"/>
          <w:tab w:val="left" w:pos="720"/>
          <w:tab w:val="left" w:pos="1134"/>
        </w:tabs>
        <w:ind w:firstLine="0"/>
        <w:rPr>
          <w:rFonts w:ascii="Arial" w:hAnsi="Arial" w:cs="Arial"/>
          <w:sz w:val="24"/>
          <w:szCs w:val="24"/>
        </w:rPr>
      </w:pPr>
    </w:p>
    <w:p w14:paraId="6CFB6C6C" w14:textId="77777777" w:rsidR="006D1505" w:rsidRPr="009A550A" w:rsidRDefault="006D1505" w:rsidP="006D1505">
      <w:pPr>
        <w:rPr>
          <w:rFonts w:ascii="Arial" w:hAnsi="Arial" w:cs="Arial"/>
          <w:sz w:val="24"/>
          <w:szCs w:val="24"/>
        </w:rPr>
      </w:pPr>
    </w:p>
    <w:p w14:paraId="1F23EFE3" w14:textId="77777777" w:rsidR="00600915" w:rsidRPr="009A550A" w:rsidRDefault="00600915" w:rsidP="00600915">
      <w:pPr>
        <w:tabs>
          <w:tab w:val="num" w:pos="0"/>
        </w:tabs>
        <w:spacing w:line="240" w:lineRule="auto"/>
        <w:ind w:firstLine="0"/>
        <w:rPr>
          <w:rFonts w:ascii="Arial" w:hAnsi="Arial" w:cs="Arial"/>
          <w:sz w:val="24"/>
          <w:szCs w:val="24"/>
        </w:rPr>
      </w:pPr>
    </w:p>
    <w:p w14:paraId="40B6920F" w14:textId="77777777" w:rsidR="00600915" w:rsidRPr="009A550A" w:rsidRDefault="00600915" w:rsidP="00600915">
      <w:pPr>
        <w:tabs>
          <w:tab w:val="num" w:pos="0"/>
        </w:tabs>
        <w:spacing w:line="240" w:lineRule="auto"/>
        <w:ind w:firstLine="0"/>
        <w:rPr>
          <w:rFonts w:ascii="Arial" w:hAnsi="Arial" w:cs="Arial"/>
          <w:sz w:val="24"/>
          <w:szCs w:val="24"/>
        </w:rPr>
      </w:pPr>
    </w:p>
    <w:p w14:paraId="370E24F0" w14:textId="77777777" w:rsidR="00600915" w:rsidRPr="009A550A" w:rsidRDefault="00600915" w:rsidP="00600915">
      <w:pPr>
        <w:tabs>
          <w:tab w:val="num" w:pos="0"/>
        </w:tabs>
        <w:spacing w:line="240" w:lineRule="auto"/>
        <w:ind w:firstLine="0"/>
        <w:rPr>
          <w:rFonts w:ascii="Arial" w:hAnsi="Arial" w:cs="Arial"/>
          <w:sz w:val="24"/>
          <w:szCs w:val="24"/>
        </w:rPr>
      </w:pPr>
    </w:p>
    <w:p w14:paraId="34ABDCB6" w14:textId="77777777" w:rsidR="00600915" w:rsidRPr="009A550A" w:rsidRDefault="00600915" w:rsidP="00600915">
      <w:pPr>
        <w:tabs>
          <w:tab w:val="num" w:pos="0"/>
        </w:tabs>
        <w:spacing w:line="240" w:lineRule="auto"/>
        <w:ind w:firstLine="0"/>
        <w:rPr>
          <w:rFonts w:ascii="Arial" w:hAnsi="Arial" w:cs="Arial"/>
          <w:sz w:val="24"/>
          <w:szCs w:val="24"/>
        </w:rPr>
      </w:pPr>
    </w:p>
    <w:p w14:paraId="403EFD92" w14:textId="77777777" w:rsidR="00600915" w:rsidRPr="009A550A" w:rsidRDefault="00600915" w:rsidP="00600915">
      <w:pPr>
        <w:tabs>
          <w:tab w:val="num" w:pos="0"/>
        </w:tabs>
        <w:spacing w:line="240" w:lineRule="auto"/>
        <w:ind w:firstLine="0"/>
        <w:rPr>
          <w:rFonts w:ascii="Arial" w:hAnsi="Arial" w:cs="Arial"/>
          <w:sz w:val="24"/>
          <w:szCs w:val="24"/>
        </w:rPr>
      </w:pPr>
    </w:p>
    <w:p w14:paraId="4B92A082" w14:textId="77777777" w:rsidR="00600915" w:rsidRPr="009A550A" w:rsidRDefault="00600915" w:rsidP="00600915">
      <w:pPr>
        <w:tabs>
          <w:tab w:val="num" w:pos="0"/>
        </w:tabs>
        <w:spacing w:line="240" w:lineRule="auto"/>
        <w:ind w:firstLine="0"/>
        <w:rPr>
          <w:rFonts w:ascii="Arial" w:hAnsi="Arial" w:cs="Arial"/>
          <w:sz w:val="24"/>
          <w:szCs w:val="24"/>
        </w:rPr>
      </w:pPr>
    </w:p>
    <w:p w14:paraId="5324663B" w14:textId="77777777" w:rsidR="00600915" w:rsidRPr="009A550A" w:rsidRDefault="00600915" w:rsidP="00600915">
      <w:pPr>
        <w:tabs>
          <w:tab w:val="num" w:pos="0"/>
        </w:tabs>
        <w:spacing w:line="240" w:lineRule="auto"/>
        <w:ind w:firstLine="0"/>
        <w:rPr>
          <w:rFonts w:ascii="Arial" w:hAnsi="Arial" w:cs="Arial"/>
          <w:sz w:val="24"/>
          <w:szCs w:val="24"/>
        </w:rPr>
      </w:pPr>
    </w:p>
    <w:p w14:paraId="3672B874" w14:textId="77777777" w:rsidR="00600915" w:rsidRPr="009A550A" w:rsidRDefault="00600915" w:rsidP="00600915">
      <w:pPr>
        <w:tabs>
          <w:tab w:val="num" w:pos="0"/>
        </w:tabs>
        <w:spacing w:line="240" w:lineRule="auto"/>
        <w:ind w:firstLine="0"/>
        <w:rPr>
          <w:rFonts w:ascii="Arial" w:hAnsi="Arial" w:cs="Arial"/>
          <w:sz w:val="24"/>
          <w:szCs w:val="24"/>
        </w:rPr>
      </w:pPr>
    </w:p>
    <w:p w14:paraId="6A1B1DDE" w14:textId="77777777" w:rsidR="00600915" w:rsidRPr="009A550A" w:rsidRDefault="00600915" w:rsidP="00600915">
      <w:pPr>
        <w:tabs>
          <w:tab w:val="num" w:pos="0"/>
        </w:tabs>
        <w:spacing w:line="240" w:lineRule="auto"/>
        <w:ind w:firstLine="0"/>
        <w:rPr>
          <w:rFonts w:ascii="Arial" w:hAnsi="Arial" w:cs="Arial"/>
          <w:sz w:val="24"/>
          <w:szCs w:val="24"/>
        </w:rPr>
      </w:pPr>
    </w:p>
    <w:sectPr w:rsidR="00600915" w:rsidRPr="009A550A" w:rsidSect="00CF1A4C">
      <w:footerReference w:type="default" r:id="rId12"/>
      <w:pgSz w:w="11906" w:h="16838"/>
      <w:pgMar w:top="993" w:right="424" w:bottom="426"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FB5BC" w16cid:durableId="2415A348"/>
  <w16cid:commentId w16cid:paraId="4AE7A4C2" w16cid:durableId="2415A3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1FB5" w14:textId="77777777" w:rsidR="009D26C9" w:rsidRDefault="009D26C9" w:rsidP="00B768EC">
      <w:pPr>
        <w:spacing w:line="240" w:lineRule="auto"/>
      </w:pPr>
      <w:r>
        <w:separator/>
      </w:r>
    </w:p>
  </w:endnote>
  <w:endnote w:type="continuationSeparator" w:id="0">
    <w:p w14:paraId="7520DF6F" w14:textId="77777777" w:rsidR="009D26C9" w:rsidRDefault="009D26C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7818"/>
      <w:docPartObj>
        <w:docPartGallery w:val="Page Numbers (Bottom of Page)"/>
        <w:docPartUnique/>
      </w:docPartObj>
    </w:sdtPr>
    <w:sdtEndPr>
      <w:rPr>
        <w:rFonts w:ascii="Arial" w:hAnsi="Arial" w:cs="Arial"/>
        <w:sz w:val="20"/>
        <w:szCs w:val="20"/>
      </w:rPr>
    </w:sdtEndPr>
    <w:sdtContent>
      <w:p w14:paraId="2B851AA9" w14:textId="206686C7" w:rsidR="00415591" w:rsidRPr="00FD1A52" w:rsidRDefault="00415591">
        <w:pPr>
          <w:pStyle w:val="ad"/>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60718F">
          <w:rPr>
            <w:rFonts w:ascii="Arial" w:hAnsi="Arial" w:cs="Arial"/>
            <w:noProof/>
            <w:sz w:val="20"/>
            <w:szCs w:val="20"/>
          </w:rPr>
          <w:t>22</w:t>
        </w:r>
        <w:r w:rsidRPr="00FD1A52">
          <w:rPr>
            <w:rFonts w:ascii="Arial" w:hAnsi="Arial" w:cs="Arial"/>
            <w:noProof/>
            <w:sz w:val="20"/>
            <w:szCs w:val="20"/>
          </w:rPr>
          <w:fldChar w:fldCharType="end"/>
        </w:r>
      </w:p>
    </w:sdtContent>
  </w:sdt>
  <w:p w14:paraId="2C5C8E60" w14:textId="77777777" w:rsidR="00415591" w:rsidRDefault="004155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10DA" w14:textId="77777777" w:rsidR="009D26C9" w:rsidRDefault="009D26C9" w:rsidP="00B768EC">
      <w:pPr>
        <w:spacing w:line="240" w:lineRule="auto"/>
      </w:pPr>
      <w:r>
        <w:separator/>
      </w:r>
    </w:p>
  </w:footnote>
  <w:footnote w:type="continuationSeparator" w:id="0">
    <w:p w14:paraId="003BA74E" w14:textId="77777777" w:rsidR="009D26C9" w:rsidRDefault="009D26C9"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F92CC5"/>
    <w:multiLevelType w:val="hybridMultilevel"/>
    <w:tmpl w:val="2B00113A"/>
    <w:lvl w:ilvl="0" w:tplc="DD9422B0">
      <w:start w:val="1"/>
      <w:numFmt w:val="decimal"/>
      <w:lvlText w:val="%1."/>
      <w:lvlJc w:val="left"/>
      <w:pPr>
        <w:ind w:left="517" w:hanging="360"/>
      </w:pPr>
      <w:rPr>
        <w:rFonts w:hint="default"/>
      </w:rPr>
    </w:lvl>
    <w:lvl w:ilvl="1" w:tplc="04190019" w:tentative="1">
      <w:start w:val="1"/>
      <w:numFmt w:val="lowerLetter"/>
      <w:lvlText w:val="%2."/>
      <w:lvlJc w:val="left"/>
      <w:pPr>
        <w:ind w:left="1237" w:hanging="360"/>
      </w:pPr>
    </w:lvl>
    <w:lvl w:ilvl="2" w:tplc="0419001B" w:tentative="1">
      <w:start w:val="1"/>
      <w:numFmt w:val="lowerRoman"/>
      <w:lvlText w:val="%3."/>
      <w:lvlJc w:val="right"/>
      <w:pPr>
        <w:ind w:left="1957" w:hanging="180"/>
      </w:pPr>
    </w:lvl>
    <w:lvl w:ilvl="3" w:tplc="0419000F" w:tentative="1">
      <w:start w:val="1"/>
      <w:numFmt w:val="decimal"/>
      <w:lvlText w:val="%4."/>
      <w:lvlJc w:val="left"/>
      <w:pPr>
        <w:ind w:left="2677" w:hanging="360"/>
      </w:pPr>
    </w:lvl>
    <w:lvl w:ilvl="4" w:tplc="04190019" w:tentative="1">
      <w:start w:val="1"/>
      <w:numFmt w:val="lowerLetter"/>
      <w:lvlText w:val="%5."/>
      <w:lvlJc w:val="left"/>
      <w:pPr>
        <w:ind w:left="3397" w:hanging="360"/>
      </w:pPr>
    </w:lvl>
    <w:lvl w:ilvl="5" w:tplc="0419001B" w:tentative="1">
      <w:start w:val="1"/>
      <w:numFmt w:val="lowerRoman"/>
      <w:lvlText w:val="%6."/>
      <w:lvlJc w:val="right"/>
      <w:pPr>
        <w:ind w:left="4117" w:hanging="180"/>
      </w:pPr>
    </w:lvl>
    <w:lvl w:ilvl="6" w:tplc="0419000F" w:tentative="1">
      <w:start w:val="1"/>
      <w:numFmt w:val="decimal"/>
      <w:lvlText w:val="%7."/>
      <w:lvlJc w:val="left"/>
      <w:pPr>
        <w:ind w:left="4837" w:hanging="360"/>
      </w:pPr>
    </w:lvl>
    <w:lvl w:ilvl="7" w:tplc="04190019" w:tentative="1">
      <w:start w:val="1"/>
      <w:numFmt w:val="lowerLetter"/>
      <w:lvlText w:val="%8."/>
      <w:lvlJc w:val="left"/>
      <w:pPr>
        <w:ind w:left="5557" w:hanging="360"/>
      </w:pPr>
    </w:lvl>
    <w:lvl w:ilvl="8" w:tplc="0419001B" w:tentative="1">
      <w:start w:val="1"/>
      <w:numFmt w:val="lowerRoman"/>
      <w:lvlText w:val="%9."/>
      <w:lvlJc w:val="right"/>
      <w:pPr>
        <w:ind w:left="6277" w:hanging="180"/>
      </w:pPr>
    </w:lvl>
  </w:abstractNum>
  <w:abstractNum w:abstractNumId="4" w15:restartNumberingAfterBreak="0">
    <w:nsid w:val="0B585FF5"/>
    <w:multiLevelType w:val="hybridMultilevel"/>
    <w:tmpl w:val="E906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5AB7462"/>
    <w:multiLevelType w:val="multilevel"/>
    <w:tmpl w:val="34BEE946"/>
    <w:lvl w:ilvl="0">
      <w:start w:val="1"/>
      <w:numFmt w:val="decimal"/>
      <w:lvlText w:val="%1."/>
      <w:lvlJc w:val="left"/>
      <w:pPr>
        <w:ind w:left="720" w:hanging="360"/>
      </w:pPr>
      <w:rPr>
        <w:rFonts w:hint="default"/>
      </w:rPr>
    </w:lvl>
    <w:lvl w:ilvl="1">
      <w:start w:val="1"/>
      <w:numFmt w:val="decimal"/>
      <w:isLgl/>
      <w:lvlText w:val="%1.%2."/>
      <w:lvlJc w:val="left"/>
      <w:pPr>
        <w:ind w:left="1131"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8"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F01606"/>
    <w:multiLevelType w:val="hybridMultilevel"/>
    <w:tmpl w:val="3B0CA286"/>
    <w:lvl w:ilvl="0" w:tplc="373696E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EA955BA"/>
    <w:multiLevelType w:val="multilevel"/>
    <w:tmpl w:val="0E067F4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A5DE2"/>
    <w:multiLevelType w:val="hybridMultilevel"/>
    <w:tmpl w:val="9E40A98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A55FC"/>
    <w:multiLevelType w:val="hybridMultilevel"/>
    <w:tmpl w:val="10D6557C"/>
    <w:lvl w:ilvl="0" w:tplc="B720B58E">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2" w15:restartNumberingAfterBreak="0">
    <w:nsid w:val="41911C4E"/>
    <w:multiLevelType w:val="multilevel"/>
    <w:tmpl w:val="1C80E438"/>
    <w:lvl w:ilvl="0">
      <w:start w:val="2"/>
      <w:numFmt w:val="decimal"/>
      <w:lvlText w:val="%1"/>
      <w:lvlJc w:val="left"/>
      <w:pPr>
        <w:ind w:left="525" w:hanging="525"/>
      </w:pPr>
      <w:rPr>
        <w:rFonts w:hint="default"/>
        <w:color w:val="000000" w:themeColor="text1"/>
      </w:rPr>
    </w:lvl>
    <w:lvl w:ilvl="1">
      <w:start w:val="2"/>
      <w:numFmt w:val="decimal"/>
      <w:lvlText w:val="%1.%2"/>
      <w:lvlJc w:val="left"/>
      <w:pPr>
        <w:ind w:left="1230" w:hanging="525"/>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3195" w:hanging="1080"/>
      </w:pPr>
      <w:rPr>
        <w:rFonts w:hint="default"/>
        <w:color w:val="000000" w:themeColor="text1"/>
      </w:rPr>
    </w:lvl>
    <w:lvl w:ilvl="4">
      <w:start w:val="1"/>
      <w:numFmt w:val="decimal"/>
      <w:lvlText w:val="%1.%2.%3.%4.%5"/>
      <w:lvlJc w:val="left"/>
      <w:pPr>
        <w:ind w:left="3900" w:hanging="1080"/>
      </w:pPr>
      <w:rPr>
        <w:rFonts w:hint="default"/>
        <w:color w:val="000000" w:themeColor="text1"/>
      </w:rPr>
    </w:lvl>
    <w:lvl w:ilvl="5">
      <w:start w:val="1"/>
      <w:numFmt w:val="decimal"/>
      <w:lvlText w:val="%1.%2.%3.%4.%5.%6"/>
      <w:lvlJc w:val="left"/>
      <w:pPr>
        <w:ind w:left="4965" w:hanging="1440"/>
      </w:pPr>
      <w:rPr>
        <w:rFonts w:hint="default"/>
        <w:color w:val="000000" w:themeColor="text1"/>
      </w:rPr>
    </w:lvl>
    <w:lvl w:ilvl="6">
      <w:start w:val="1"/>
      <w:numFmt w:val="decimal"/>
      <w:lvlText w:val="%1.%2.%3.%4.%5.%6.%7"/>
      <w:lvlJc w:val="left"/>
      <w:pPr>
        <w:ind w:left="5670" w:hanging="1440"/>
      </w:pPr>
      <w:rPr>
        <w:rFonts w:hint="default"/>
        <w:color w:val="000000" w:themeColor="text1"/>
      </w:rPr>
    </w:lvl>
    <w:lvl w:ilvl="7">
      <w:start w:val="1"/>
      <w:numFmt w:val="decimal"/>
      <w:lvlText w:val="%1.%2.%3.%4.%5.%6.%7.%8"/>
      <w:lvlJc w:val="left"/>
      <w:pPr>
        <w:ind w:left="6735" w:hanging="1800"/>
      </w:pPr>
      <w:rPr>
        <w:rFonts w:hint="default"/>
        <w:color w:val="000000" w:themeColor="text1"/>
      </w:rPr>
    </w:lvl>
    <w:lvl w:ilvl="8">
      <w:start w:val="1"/>
      <w:numFmt w:val="decimal"/>
      <w:lvlText w:val="%1.%2.%3.%4.%5.%6.%7.%8.%9"/>
      <w:lvlJc w:val="left"/>
      <w:pPr>
        <w:ind w:left="7440" w:hanging="1800"/>
      </w:pPr>
      <w:rPr>
        <w:rFonts w:hint="default"/>
        <w:color w:val="000000" w:themeColor="text1"/>
      </w:rPr>
    </w:lvl>
  </w:abstractNum>
  <w:abstractNum w:abstractNumId="23"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6" w15:restartNumberingAfterBreak="0">
    <w:nsid w:val="503307C3"/>
    <w:multiLevelType w:val="hybridMultilevel"/>
    <w:tmpl w:val="E78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EE6E9F"/>
    <w:multiLevelType w:val="hybridMultilevel"/>
    <w:tmpl w:val="BE16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F1FD7"/>
    <w:multiLevelType w:val="multilevel"/>
    <w:tmpl w:val="6A4A28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0"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1" w15:restartNumberingAfterBreak="0">
    <w:nsid w:val="5FA92005"/>
    <w:multiLevelType w:val="hybridMultilevel"/>
    <w:tmpl w:val="4A04F722"/>
    <w:lvl w:ilvl="0" w:tplc="0FA48810">
      <w:start w:val="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2D6EFD"/>
    <w:multiLevelType w:val="hybridMultilevel"/>
    <w:tmpl w:val="79309E24"/>
    <w:lvl w:ilvl="0" w:tplc="B720B58E">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33" w15:restartNumberingAfterBreak="0">
    <w:nsid w:val="7061055E"/>
    <w:multiLevelType w:val="multilevel"/>
    <w:tmpl w:val="3DBA5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6B4197"/>
    <w:multiLevelType w:val="hybridMultilevel"/>
    <w:tmpl w:val="14242B9E"/>
    <w:lvl w:ilvl="0" w:tplc="160415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743200AA"/>
    <w:multiLevelType w:val="multilevel"/>
    <w:tmpl w:val="5A1C37E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D1E7F"/>
    <w:multiLevelType w:val="hybridMultilevel"/>
    <w:tmpl w:val="733E8E48"/>
    <w:lvl w:ilvl="0" w:tplc="12D6E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3"/>
  </w:num>
  <w:num w:numId="2">
    <w:abstractNumId w:val="30"/>
  </w:num>
  <w:num w:numId="3">
    <w:abstractNumId w:val="17"/>
  </w:num>
  <w:num w:numId="4">
    <w:abstractNumId w:val="15"/>
  </w:num>
  <w:num w:numId="5">
    <w:abstractNumId w:val="18"/>
  </w:num>
  <w:num w:numId="6">
    <w:abstractNumId w:val="24"/>
  </w:num>
  <w:num w:numId="7">
    <w:abstractNumId w:val="25"/>
  </w:num>
  <w:num w:numId="8">
    <w:abstractNumId w:val="13"/>
  </w:num>
  <w:num w:numId="9">
    <w:abstractNumId w:val="39"/>
  </w:num>
  <w:num w:numId="10">
    <w:abstractNumId w:val="16"/>
  </w:num>
  <w:num w:numId="11">
    <w:abstractNumId w:val="29"/>
  </w:num>
  <w:num w:numId="12">
    <w:abstractNumId w:val="11"/>
  </w:num>
  <w:num w:numId="13">
    <w:abstractNumId w:val="5"/>
  </w:num>
  <w:num w:numId="14">
    <w:abstractNumId w:val="10"/>
  </w:num>
  <w:num w:numId="15">
    <w:abstractNumId w:val="19"/>
  </w:num>
  <w:num w:numId="16">
    <w:abstractNumId w:val="37"/>
  </w:num>
  <w:num w:numId="17">
    <w:abstractNumId w:val="36"/>
  </w:num>
  <w:num w:numId="18">
    <w:abstractNumId w:val="1"/>
  </w:num>
  <w:num w:numId="19">
    <w:abstractNumId w:val="7"/>
  </w:num>
  <w:num w:numId="20">
    <w:abstractNumId w:val="2"/>
  </w:num>
  <w:num w:numId="21">
    <w:abstractNumId w:val="30"/>
  </w:num>
  <w:num w:numId="22">
    <w:abstractNumId w:val="12"/>
  </w:num>
  <w:num w:numId="23">
    <w:abstractNumId w:val="8"/>
  </w:num>
  <w:num w:numId="24">
    <w:abstractNumId w:val="14"/>
  </w:num>
  <w:num w:numId="25">
    <w:abstractNumId w:val="28"/>
  </w:num>
  <w:num w:numId="26">
    <w:abstractNumId w:val="0"/>
  </w:num>
  <w:num w:numId="27">
    <w:abstractNumId w:val="34"/>
  </w:num>
  <w:num w:numId="28">
    <w:abstractNumId w:val="31"/>
  </w:num>
  <w:num w:numId="29">
    <w:abstractNumId w:val="26"/>
  </w:num>
  <w:num w:numId="30">
    <w:abstractNumId w:val="27"/>
  </w:num>
  <w:num w:numId="31">
    <w:abstractNumId w:val="3"/>
  </w:num>
  <w:num w:numId="32">
    <w:abstractNumId w:val="9"/>
  </w:num>
  <w:num w:numId="33">
    <w:abstractNumId w:val="4"/>
  </w:num>
  <w:num w:numId="34">
    <w:abstractNumId w:val="33"/>
  </w:num>
  <w:num w:numId="35">
    <w:abstractNumId w:val="35"/>
  </w:num>
  <w:num w:numId="36">
    <w:abstractNumId w:val="21"/>
  </w:num>
  <w:num w:numId="37">
    <w:abstractNumId w:val="32"/>
  </w:num>
  <w:num w:numId="38">
    <w:abstractNumId w:val="6"/>
  </w:num>
  <w:num w:numId="39">
    <w:abstractNumId w:val="22"/>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1369"/>
    <w:rsid w:val="00005726"/>
    <w:rsid w:val="00011B93"/>
    <w:rsid w:val="0001391F"/>
    <w:rsid w:val="00015112"/>
    <w:rsid w:val="00017B41"/>
    <w:rsid w:val="00025264"/>
    <w:rsid w:val="00026045"/>
    <w:rsid w:val="00050878"/>
    <w:rsid w:val="000544E9"/>
    <w:rsid w:val="00060CB1"/>
    <w:rsid w:val="00062793"/>
    <w:rsid w:val="00070BD6"/>
    <w:rsid w:val="0007473F"/>
    <w:rsid w:val="000775F8"/>
    <w:rsid w:val="00082697"/>
    <w:rsid w:val="000A4A71"/>
    <w:rsid w:val="000C584B"/>
    <w:rsid w:val="000E485B"/>
    <w:rsid w:val="000E6AFD"/>
    <w:rsid w:val="00100758"/>
    <w:rsid w:val="001120A7"/>
    <w:rsid w:val="00114EDD"/>
    <w:rsid w:val="001179E9"/>
    <w:rsid w:val="001252E0"/>
    <w:rsid w:val="00130EDB"/>
    <w:rsid w:val="00151A85"/>
    <w:rsid w:val="001854A4"/>
    <w:rsid w:val="00196206"/>
    <w:rsid w:val="001A13C6"/>
    <w:rsid w:val="001A2248"/>
    <w:rsid w:val="001A37C3"/>
    <w:rsid w:val="001A54B5"/>
    <w:rsid w:val="001A7E48"/>
    <w:rsid w:val="001E343A"/>
    <w:rsid w:val="001E3AF0"/>
    <w:rsid w:val="001E641A"/>
    <w:rsid w:val="001F1336"/>
    <w:rsid w:val="001F158C"/>
    <w:rsid w:val="001F3056"/>
    <w:rsid w:val="001F3600"/>
    <w:rsid w:val="001F6339"/>
    <w:rsid w:val="0020774F"/>
    <w:rsid w:val="002221C5"/>
    <w:rsid w:val="00225CFB"/>
    <w:rsid w:val="00232EF4"/>
    <w:rsid w:val="00236C3A"/>
    <w:rsid w:val="002552DF"/>
    <w:rsid w:val="0026160C"/>
    <w:rsid w:val="00263EE5"/>
    <w:rsid w:val="00266448"/>
    <w:rsid w:val="00267AD8"/>
    <w:rsid w:val="0027452B"/>
    <w:rsid w:val="0028228A"/>
    <w:rsid w:val="00282373"/>
    <w:rsid w:val="00282B22"/>
    <w:rsid w:val="00292758"/>
    <w:rsid w:val="00297512"/>
    <w:rsid w:val="002A08F0"/>
    <w:rsid w:val="002A248D"/>
    <w:rsid w:val="002A7BC8"/>
    <w:rsid w:val="002B07F2"/>
    <w:rsid w:val="002B4139"/>
    <w:rsid w:val="002B669A"/>
    <w:rsid w:val="002C01D0"/>
    <w:rsid w:val="002D038D"/>
    <w:rsid w:val="002D06F0"/>
    <w:rsid w:val="002D212A"/>
    <w:rsid w:val="002D6219"/>
    <w:rsid w:val="002E0029"/>
    <w:rsid w:val="002E4655"/>
    <w:rsid w:val="002E52EA"/>
    <w:rsid w:val="00316039"/>
    <w:rsid w:val="00316313"/>
    <w:rsid w:val="00321F0A"/>
    <w:rsid w:val="00323548"/>
    <w:rsid w:val="00331169"/>
    <w:rsid w:val="0033712A"/>
    <w:rsid w:val="00337E42"/>
    <w:rsid w:val="00341606"/>
    <w:rsid w:val="00361F20"/>
    <w:rsid w:val="0038084E"/>
    <w:rsid w:val="00381CCF"/>
    <w:rsid w:val="00386F2D"/>
    <w:rsid w:val="00387E24"/>
    <w:rsid w:val="003A58AE"/>
    <w:rsid w:val="003B7A9E"/>
    <w:rsid w:val="003C36DF"/>
    <w:rsid w:val="003C5365"/>
    <w:rsid w:val="003C6B11"/>
    <w:rsid w:val="003E6C0E"/>
    <w:rsid w:val="003F73FC"/>
    <w:rsid w:val="0040022D"/>
    <w:rsid w:val="004037A7"/>
    <w:rsid w:val="00412948"/>
    <w:rsid w:val="004146B8"/>
    <w:rsid w:val="00415591"/>
    <w:rsid w:val="00415E35"/>
    <w:rsid w:val="00423B74"/>
    <w:rsid w:val="00441768"/>
    <w:rsid w:val="00456D25"/>
    <w:rsid w:val="0046062F"/>
    <w:rsid w:val="0046346A"/>
    <w:rsid w:val="004702FE"/>
    <w:rsid w:val="0047399F"/>
    <w:rsid w:val="00474713"/>
    <w:rsid w:val="00474CAC"/>
    <w:rsid w:val="00474D62"/>
    <w:rsid w:val="00475803"/>
    <w:rsid w:val="0048372F"/>
    <w:rsid w:val="004A4712"/>
    <w:rsid w:val="004A5F59"/>
    <w:rsid w:val="004B3E82"/>
    <w:rsid w:val="004B75E1"/>
    <w:rsid w:val="004D014A"/>
    <w:rsid w:val="004D21EF"/>
    <w:rsid w:val="004D255A"/>
    <w:rsid w:val="004D55A9"/>
    <w:rsid w:val="004E1B81"/>
    <w:rsid w:val="004E5BF0"/>
    <w:rsid w:val="004E685E"/>
    <w:rsid w:val="004F5439"/>
    <w:rsid w:val="005012E7"/>
    <w:rsid w:val="0050149C"/>
    <w:rsid w:val="00501F47"/>
    <w:rsid w:val="0050289A"/>
    <w:rsid w:val="005046AD"/>
    <w:rsid w:val="0051161A"/>
    <w:rsid w:val="00516A83"/>
    <w:rsid w:val="00524F49"/>
    <w:rsid w:val="00534569"/>
    <w:rsid w:val="005431CE"/>
    <w:rsid w:val="005461E0"/>
    <w:rsid w:val="0055630C"/>
    <w:rsid w:val="00563646"/>
    <w:rsid w:val="00563CFA"/>
    <w:rsid w:val="00570ED2"/>
    <w:rsid w:val="00571518"/>
    <w:rsid w:val="005737D8"/>
    <w:rsid w:val="005863BF"/>
    <w:rsid w:val="005B5BA4"/>
    <w:rsid w:val="005B7723"/>
    <w:rsid w:val="005C3D7C"/>
    <w:rsid w:val="005C558D"/>
    <w:rsid w:val="005E3286"/>
    <w:rsid w:val="005F37C0"/>
    <w:rsid w:val="005F419D"/>
    <w:rsid w:val="00600915"/>
    <w:rsid w:val="006014E8"/>
    <w:rsid w:val="00602F14"/>
    <w:rsid w:val="00602F16"/>
    <w:rsid w:val="0060718F"/>
    <w:rsid w:val="0061562F"/>
    <w:rsid w:val="006328C2"/>
    <w:rsid w:val="00637112"/>
    <w:rsid w:val="006378C6"/>
    <w:rsid w:val="00641CF9"/>
    <w:rsid w:val="00643999"/>
    <w:rsid w:val="00664AE3"/>
    <w:rsid w:val="00664BC7"/>
    <w:rsid w:val="006703F0"/>
    <w:rsid w:val="0067527A"/>
    <w:rsid w:val="00675C6E"/>
    <w:rsid w:val="006A3C33"/>
    <w:rsid w:val="006B4A47"/>
    <w:rsid w:val="006D1505"/>
    <w:rsid w:val="006E0815"/>
    <w:rsid w:val="006E1E22"/>
    <w:rsid w:val="006F3271"/>
    <w:rsid w:val="007006D5"/>
    <w:rsid w:val="00706D93"/>
    <w:rsid w:val="00712EF8"/>
    <w:rsid w:val="007212F7"/>
    <w:rsid w:val="0072175D"/>
    <w:rsid w:val="0072326A"/>
    <w:rsid w:val="00723DC4"/>
    <w:rsid w:val="00730788"/>
    <w:rsid w:val="00737CB7"/>
    <w:rsid w:val="007425DE"/>
    <w:rsid w:val="00743975"/>
    <w:rsid w:val="0074524E"/>
    <w:rsid w:val="00747813"/>
    <w:rsid w:val="007507C0"/>
    <w:rsid w:val="00760747"/>
    <w:rsid w:val="00763D16"/>
    <w:rsid w:val="00765586"/>
    <w:rsid w:val="00783063"/>
    <w:rsid w:val="00785975"/>
    <w:rsid w:val="00797315"/>
    <w:rsid w:val="007A3D53"/>
    <w:rsid w:val="007A57C9"/>
    <w:rsid w:val="007B1155"/>
    <w:rsid w:val="007B24B3"/>
    <w:rsid w:val="007B7B11"/>
    <w:rsid w:val="007D765F"/>
    <w:rsid w:val="007E071A"/>
    <w:rsid w:val="007F0CBF"/>
    <w:rsid w:val="007F281D"/>
    <w:rsid w:val="00812274"/>
    <w:rsid w:val="00824674"/>
    <w:rsid w:val="008266F7"/>
    <w:rsid w:val="0082775E"/>
    <w:rsid w:val="008352BF"/>
    <w:rsid w:val="00835F4D"/>
    <w:rsid w:val="00844C26"/>
    <w:rsid w:val="00845FE9"/>
    <w:rsid w:val="008574C7"/>
    <w:rsid w:val="00860B65"/>
    <w:rsid w:val="008627B8"/>
    <w:rsid w:val="0086286D"/>
    <w:rsid w:val="00867A67"/>
    <w:rsid w:val="00872DF2"/>
    <w:rsid w:val="00882A24"/>
    <w:rsid w:val="00885C72"/>
    <w:rsid w:val="008A36CC"/>
    <w:rsid w:val="008A4CC8"/>
    <w:rsid w:val="008B3914"/>
    <w:rsid w:val="008B483D"/>
    <w:rsid w:val="008B53CD"/>
    <w:rsid w:val="008C52E8"/>
    <w:rsid w:val="008E0ED0"/>
    <w:rsid w:val="008E6EAA"/>
    <w:rsid w:val="008F2426"/>
    <w:rsid w:val="00911390"/>
    <w:rsid w:val="009201D6"/>
    <w:rsid w:val="00921773"/>
    <w:rsid w:val="00921812"/>
    <w:rsid w:val="00923B16"/>
    <w:rsid w:val="0092563E"/>
    <w:rsid w:val="00932CBC"/>
    <w:rsid w:val="00932CE3"/>
    <w:rsid w:val="00945B0D"/>
    <w:rsid w:val="00945CCA"/>
    <w:rsid w:val="00946F37"/>
    <w:rsid w:val="00947BE5"/>
    <w:rsid w:val="00963BB8"/>
    <w:rsid w:val="0097118A"/>
    <w:rsid w:val="00971BF3"/>
    <w:rsid w:val="009835F8"/>
    <w:rsid w:val="00986B6A"/>
    <w:rsid w:val="00994AEE"/>
    <w:rsid w:val="009A550A"/>
    <w:rsid w:val="009B0E91"/>
    <w:rsid w:val="009B5D2D"/>
    <w:rsid w:val="009C22D4"/>
    <w:rsid w:val="009C2CB0"/>
    <w:rsid w:val="009C2D23"/>
    <w:rsid w:val="009C73B4"/>
    <w:rsid w:val="009D26C9"/>
    <w:rsid w:val="009E0B93"/>
    <w:rsid w:val="009F4938"/>
    <w:rsid w:val="009F7605"/>
    <w:rsid w:val="00A0606E"/>
    <w:rsid w:val="00A1002A"/>
    <w:rsid w:val="00A11807"/>
    <w:rsid w:val="00A1246E"/>
    <w:rsid w:val="00A17E77"/>
    <w:rsid w:val="00A20139"/>
    <w:rsid w:val="00A23137"/>
    <w:rsid w:val="00A24882"/>
    <w:rsid w:val="00A25745"/>
    <w:rsid w:val="00A30C3C"/>
    <w:rsid w:val="00A334FF"/>
    <w:rsid w:val="00A36BA6"/>
    <w:rsid w:val="00A40782"/>
    <w:rsid w:val="00A477F5"/>
    <w:rsid w:val="00A47FE3"/>
    <w:rsid w:val="00A54C72"/>
    <w:rsid w:val="00A626B0"/>
    <w:rsid w:val="00A63CEB"/>
    <w:rsid w:val="00A705B2"/>
    <w:rsid w:val="00A83A32"/>
    <w:rsid w:val="00A868CF"/>
    <w:rsid w:val="00A9600E"/>
    <w:rsid w:val="00A97C90"/>
    <w:rsid w:val="00AB16D9"/>
    <w:rsid w:val="00AC1065"/>
    <w:rsid w:val="00AC6D69"/>
    <w:rsid w:val="00AD057D"/>
    <w:rsid w:val="00AD666F"/>
    <w:rsid w:val="00AF3148"/>
    <w:rsid w:val="00AF3999"/>
    <w:rsid w:val="00AF5028"/>
    <w:rsid w:val="00AF7A8B"/>
    <w:rsid w:val="00AF7F6A"/>
    <w:rsid w:val="00B03A1A"/>
    <w:rsid w:val="00B150A7"/>
    <w:rsid w:val="00B15E8A"/>
    <w:rsid w:val="00B20A5A"/>
    <w:rsid w:val="00B30665"/>
    <w:rsid w:val="00B36D0C"/>
    <w:rsid w:val="00B378D7"/>
    <w:rsid w:val="00B46586"/>
    <w:rsid w:val="00B57565"/>
    <w:rsid w:val="00B669E1"/>
    <w:rsid w:val="00B70931"/>
    <w:rsid w:val="00B7110E"/>
    <w:rsid w:val="00B73F2F"/>
    <w:rsid w:val="00B768EC"/>
    <w:rsid w:val="00BA0666"/>
    <w:rsid w:val="00BA7631"/>
    <w:rsid w:val="00BA7994"/>
    <w:rsid w:val="00BA7C29"/>
    <w:rsid w:val="00BB306B"/>
    <w:rsid w:val="00BB4FD4"/>
    <w:rsid w:val="00BB5B78"/>
    <w:rsid w:val="00BC022F"/>
    <w:rsid w:val="00BC5CCC"/>
    <w:rsid w:val="00BD6168"/>
    <w:rsid w:val="00BF084F"/>
    <w:rsid w:val="00BF7E73"/>
    <w:rsid w:val="00C049DF"/>
    <w:rsid w:val="00C053D6"/>
    <w:rsid w:val="00C127D1"/>
    <w:rsid w:val="00C16DCB"/>
    <w:rsid w:val="00C51379"/>
    <w:rsid w:val="00C51E80"/>
    <w:rsid w:val="00C5794B"/>
    <w:rsid w:val="00C63DC0"/>
    <w:rsid w:val="00C9170E"/>
    <w:rsid w:val="00C924BE"/>
    <w:rsid w:val="00CA33C7"/>
    <w:rsid w:val="00CB186B"/>
    <w:rsid w:val="00CB2B7B"/>
    <w:rsid w:val="00CB7904"/>
    <w:rsid w:val="00CD0BF4"/>
    <w:rsid w:val="00CD6FD8"/>
    <w:rsid w:val="00CE0A4B"/>
    <w:rsid w:val="00CE39A0"/>
    <w:rsid w:val="00CE6912"/>
    <w:rsid w:val="00CF0F68"/>
    <w:rsid w:val="00CF1A4C"/>
    <w:rsid w:val="00CF769B"/>
    <w:rsid w:val="00D12666"/>
    <w:rsid w:val="00D217BC"/>
    <w:rsid w:val="00D41791"/>
    <w:rsid w:val="00D53ED1"/>
    <w:rsid w:val="00D712C5"/>
    <w:rsid w:val="00D749C4"/>
    <w:rsid w:val="00D856CA"/>
    <w:rsid w:val="00D915F8"/>
    <w:rsid w:val="00DA0261"/>
    <w:rsid w:val="00DA275F"/>
    <w:rsid w:val="00DA2896"/>
    <w:rsid w:val="00DA33AB"/>
    <w:rsid w:val="00DA3E36"/>
    <w:rsid w:val="00DA67B5"/>
    <w:rsid w:val="00DC43DC"/>
    <w:rsid w:val="00DC57EA"/>
    <w:rsid w:val="00DC5983"/>
    <w:rsid w:val="00DC7E9C"/>
    <w:rsid w:val="00DD4F09"/>
    <w:rsid w:val="00DD5E46"/>
    <w:rsid w:val="00DE47AC"/>
    <w:rsid w:val="00DE61BB"/>
    <w:rsid w:val="00DF70DD"/>
    <w:rsid w:val="00E00FFE"/>
    <w:rsid w:val="00E25E35"/>
    <w:rsid w:val="00E3305D"/>
    <w:rsid w:val="00E42050"/>
    <w:rsid w:val="00E45CD8"/>
    <w:rsid w:val="00E52D78"/>
    <w:rsid w:val="00E579AA"/>
    <w:rsid w:val="00E57FF6"/>
    <w:rsid w:val="00E61DF3"/>
    <w:rsid w:val="00E656AA"/>
    <w:rsid w:val="00E65DC0"/>
    <w:rsid w:val="00E663E6"/>
    <w:rsid w:val="00E73CA8"/>
    <w:rsid w:val="00E865DE"/>
    <w:rsid w:val="00E93362"/>
    <w:rsid w:val="00E955A6"/>
    <w:rsid w:val="00EB2C66"/>
    <w:rsid w:val="00EC7417"/>
    <w:rsid w:val="00ED3343"/>
    <w:rsid w:val="00EF47BE"/>
    <w:rsid w:val="00EF7263"/>
    <w:rsid w:val="00F10A70"/>
    <w:rsid w:val="00F24CFF"/>
    <w:rsid w:val="00F2635D"/>
    <w:rsid w:val="00F30D9C"/>
    <w:rsid w:val="00F31405"/>
    <w:rsid w:val="00F36926"/>
    <w:rsid w:val="00F406F5"/>
    <w:rsid w:val="00F61AC7"/>
    <w:rsid w:val="00F620F7"/>
    <w:rsid w:val="00F756BD"/>
    <w:rsid w:val="00F80600"/>
    <w:rsid w:val="00F91B29"/>
    <w:rsid w:val="00F92AE4"/>
    <w:rsid w:val="00F96CDE"/>
    <w:rsid w:val="00FA0EA0"/>
    <w:rsid w:val="00FB3BB6"/>
    <w:rsid w:val="00FB720A"/>
    <w:rsid w:val="00FC05CC"/>
    <w:rsid w:val="00FC7B4B"/>
    <w:rsid w:val="00FD1248"/>
    <w:rsid w:val="00FD1A52"/>
    <w:rsid w:val="00FD6625"/>
    <w:rsid w:val="00FE292A"/>
    <w:rsid w:val="00FF61EF"/>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8A8"/>
  <w15:docId w15:val="{9DFF57B9-EA16-47D4-8B2E-A2E5C433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39"/>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99"/>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AC6D69"/>
    <w:rPr>
      <w:sz w:val="16"/>
      <w:szCs w:val="16"/>
    </w:rPr>
  </w:style>
  <w:style w:type="paragraph" w:styleId="af3">
    <w:name w:val="annotation text"/>
    <w:basedOn w:val="a"/>
    <w:link w:val="af4"/>
    <w:uiPriority w:val="99"/>
    <w:semiHidden/>
    <w:unhideWhenUsed/>
    <w:rsid w:val="00AC6D69"/>
    <w:pPr>
      <w:spacing w:line="240" w:lineRule="auto"/>
    </w:pPr>
    <w:rPr>
      <w:sz w:val="20"/>
      <w:szCs w:val="20"/>
    </w:rPr>
  </w:style>
  <w:style w:type="character" w:customStyle="1" w:styleId="af4">
    <w:name w:val="Текст примечания Знак"/>
    <w:basedOn w:val="a0"/>
    <w:link w:val="af3"/>
    <w:uiPriority w:val="99"/>
    <w:semiHidden/>
    <w:rsid w:val="00AC6D6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C6D69"/>
    <w:rPr>
      <w:b/>
      <w:bCs/>
    </w:rPr>
  </w:style>
  <w:style w:type="character" w:customStyle="1" w:styleId="af6">
    <w:name w:val="Тема примечания Знак"/>
    <w:basedOn w:val="af4"/>
    <w:link w:val="af5"/>
    <w:uiPriority w:val="99"/>
    <w:semiHidden/>
    <w:rsid w:val="00AC6D69"/>
    <w:rPr>
      <w:rFonts w:ascii="Times New Roman" w:eastAsia="Times New Roman" w:hAnsi="Times New Roman" w:cs="Times New Roman"/>
      <w:b/>
      <w:bCs/>
      <w:sz w:val="20"/>
      <w:szCs w:val="20"/>
      <w:lang w:eastAsia="ru-RU"/>
    </w:rPr>
  </w:style>
  <w:style w:type="paragraph" w:styleId="af7">
    <w:name w:val="Revision"/>
    <w:hidden/>
    <w:uiPriority w:val="99"/>
    <w:semiHidden/>
    <w:rsid w:val="001E343A"/>
    <w:pPr>
      <w:spacing w:after="0" w:line="240" w:lineRule="auto"/>
    </w:pPr>
    <w:rPr>
      <w:rFonts w:ascii="Times New Roman" w:eastAsia="Times New Roman" w:hAnsi="Times New Roman" w:cs="Times New Roman"/>
      <w:sz w:val="28"/>
      <w:szCs w:val="28"/>
      <w:lang w:eastAsia="ru-RU"/>
    </w:rPr>
  </w:style>
  <w:style w:type="table" w:styleId="af8">
    <w:name w:val="Table Grid"/>
    <w:basedOn w:val="a1"/>
    <w:uiPriority w:val="59"/>
    <w:rsid w:val="0032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3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D7C"/>
    <w:pPr>
      <w:widowControl w:val="0"/>
      <w:autoSpaceDE w:val="0"/>
      <w:autoSpaceDN w:val="0"/>
      <w:spacing w:line="240" w:lineRule="auto"/>
      <w:ind w:firstLine="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shina@konc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oncel.ru" TargetMode="External"/><Relationship Id="rId5" Type="http://schemas.openxmlformats.org/officeDocument/2006/relationships/webSettings" Target="webSettings.xml"/><Relationship Id="rId10" Type="http://schemas.openxmlformats.org/officeDocument/2006/relationships/hyperlink" Target="mailto:info@konce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filippova@konc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0F87-EE36-4CA9-A368-3D23DC52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6501</Words>
  <Characters>37061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Емельянова Светлана Петровна</cp:lastModifiedBy>
  <cp:revision>3</cp:revision>
  <cp:lastPrinted>2021-11-23T11:36:00Z</cp:lastPrinted>
  <dcterms:created xsi:type="dcterms:W3CDTF">2022-03-31T06:19:00Z</dcterms:created>
  <dcterms:modified xsi:type="dcterms:W3CDTF">2022-04-01T13:42:00Z</dcterms:modified>
</cp:coreProperties>
</file>