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Pr="006A66F6" w:rsidRDefault="00C7735E" w:rsidP="00C7735E">
      <w:pPr>
        <w:ind w:firstLine="0"/>
        <w:jc w:val="right"/>
      </w:pPr>
      <w:r w:rsidRPr="006A66F6">
        <w:t>УТВЕРЖДАЮ</w:t>
      </w:r>
    </w:p>
    <w:p w:rsidR="00C7735E" w:rsidRPr="006A66F6" w:rsidRDefault="00C7735E" w:rsidP="00C7735E">
      <w:pPr>
        <w:ind w:firstLine="0"/>
        <w:jc w:val="right"/>
      </w:pPr>
      <w:r w:rsidRPr="006A66F6">
        <w:t>Председатель Закупочной комиссии</w:t>
      </w:r>
    </w:p>
    <w:p w:rsidR="00C7735E" w:rsidRPr="006A66F6" w:rsidRDefault="00C7735E" w:rsidP="00C7735E">
      <w:pPr>
        <w:ind w:firstLine="0"/>
        <w:jc w:val="right"/>
      </w:pPr>
    </w:p>
    <w:p w:rsidR="00C7735E" w:rsidRPr="006A66F6" w:rsidRDefault="00C7735E" w:rsidP="00C7735E">
      <w:pPr>
        <w:ind w:firstLine="0"/>
        <w:jc w:val="right"/>
      </w:pPr>
      <w:r w:rsidRPr="006A66F6">
        <w:t>______________ И.Ю. Шимаенкова</w:t>
      </w:r>
    </w:p>
    <w:p w:rsidR="00C7735E" w:rsidRPr="006A66F6" w:rsidRDefault="006B7EE2" w:rsidP="00C7735E">
      <w:pPr>
        <w:ind w:firstLine="0"/>
        <w:jc w:val="right"/>
      </w:pPr>
      <w:r>
        <w:t>«____»____________2019</w:t>
      </w:r>
      <w:r w:rsidR="00C7735E" w:rsidRPr="006A66F6">
        <w:t>г.</w:t>
      </w: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041A90" w:rsidRDefault="00E61DF3" w:rsidP="00FD1A52">
      <w:pPr>
        <w:ind w:firstLine="0"/>
        <w:jc w:val="center"/>
        <w:rPr>
          <w:lang w:val="en-US"/>
        </w:rPr>
      </w:pPr>
      <w:r w:rsidRPr="006A66F6">
        <w:t>ЗАКУПОЧНАЯ ДОКУМЕНТАЦИЯ</w:t>
      </w:r>
      <w:bookmarkStart w:id="0" w:name="_GoBack"/>
      <w:bookmarkEnd w:id="0"/>
    </w:p>
    <w:p w:rsidR="00B1395A" w:rsidRPr="006A66F6" w:rsidRDefault="00B1395A" w:rsidP="00B1395A">
      <w:pPr>
        <w:ind w:firstLine="0"/>
        <w:jc w:val="center"/>
        <w:rPr>
          <w:bCs/>
        </w:rPr>
      </w:pPr>
      <w:r w:rsidRPr="006A66F6">
        <w:rPr>
          <w:bCs/>
        </w:rPr>
        <w:t>по  проведению открытого запроса предложений</w:t>
      </w:r>
    </w:p>
    <w:p w:rsidR="00EA132C" w:rsidRPr="00EA132C" w:rsidRDefault="00B1395A" w:rsidP="00EA132C">
      <w:pPr>
        <w:ind w:firstLine="0"/>
        <w:jc w:val="center"/>
        <w:rPr>
          <w:bCs/>
        </w:rPr>
      </w:pPr>
      <w:r w:rsidRPr="006A66F6">
        <w:rPr>
          <w:bCs/>
        </w:rPr>
        <w:t xml:space="preserve">на право заключения </w:t>
      </w:r>
      <w:proofErr w:type="gramStart"/>
      <w:r w:rsidRPr="006A66F6">
        <w:rPr>
          <w:bCs/>
        </w:rPr>
        <w:t>договора</w:t>
      </w:r>
      <w:proofErr w:type="gramEnd"/>
      <w:r w:rsidRPr="006A66F6">
        <w:rPr>
          <w:bCs/>
        </w:rPr>
        <w:t xml:space="preserve"> </w:t>
      </w:r>
      <w:r w:rsidR="00EA132C" w:rsidRPr="00EA132C">
        <w:rPr>
          <w:bCs/>
        </w:rPr>
        <w:t xml:space="preserve">на выполнение работ </w:t>
      </w:r>
    </w:p>
    <w:p w:rsidR="00E61DF3" w:rsidRPr="006A66F6" w:rsidRDefault="00D97943" w:rsidP="00FD1A52">
      <w:pPr>
        <w:ind w:firstLine="0"/>
        <w:jc w:val="center"/>
        <w:rPr>
          <w:bCs/>
        </w:rPr>
      </w:pPr>
      <w:r w:rsidRPr="00D97943">
        <w:rPr>
          <w:bCs/>
        </w:rPr>
        <w:t>по восстановлению и изменению местоположения участка системы отопления АО «</w:t>
      </w:r>
      <w:proofErr w:type="spellStart"/>
      <w:r w:rsidRPr="00D97943">
        <w:rPr>
          <w:bCs/>
        </w:rPr>
        <w:t>Концэл</w:t>
      </w:r>
      <w:proofErr w:type="spellEnd"/>
      <w:r>
        <w:rPr>
          <w:bCs/>
        </w:rPr>
        <w:t>»</w:t>
      </w: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Pr="006A66F6" w:rsidRDefault="00E61DF3" w:rsidP="00FD1A52">
      <w:pPr>
        <w:widowControl w:val="0"/>
        <w:spacing w:before="120" w:after="120"/>
        <w:ind w:firstLine="0"/>
        <w:outlineLvl w:val="0"/>
        <w:rPr>
          <w:bCs/>
        </w:rPr>
      </w:pPr>
    </w:p>
    <w:p w:rsidR="00E61DF3" w:rsidRPr="006A66F6" w:rsidRDefault="00E61DF3" w:rsidP="00FD1A52">
      <w:pPr>
        <w:ind w:firstLine="0"/>
        <w:jc w:val="center"/>
      </w:pPr>
    </w:p>
    <w:p w:rsidR="00E61DF3" w:rsidRPr="006A66F6" w:rsidRDefault="00C7735E" w:rsidP="00FD1A52">
      <w:pPr>
        <w:ind w:firstLine="0"/>
        <w:jc w:val="center"/>
        <w:rPr>
          <w:bCs/>
          <w:sz w:val="24"/>
          <w:szCs w:val="24"/>
        </w:rPr>
      </w:pPr>
      <w:r w:rsidRPr="006A66F6">
        <w:rPr>
          <w:bCs/>
          <w:sz w:val="24"/>
          <w:szCs w:val="24"/>
        </w:rPr>
        <w:t>г. Москва.</w:t>
      </w:r>
    </w:p>
    <w:p w:rsidR="00C7735E" w:rsidRPr="006A66F6" w:rsidRDefault="006B7EE2" w:rsidP="00FD1A52">
      <w:pPr>
        <w:ind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2019</w:t>
      </w:r>
      <w:r w:rsidR="00C7735E" w:rsidRPr="006A66F6">
        <w:rPr>
          <w:bCs/>
          <w:sz w:val="24"/>
          <w:szCs w:val="24"/>
        </w:rPr>
        <w:t>г.</w:t>
      </w:r>
    </w:p>
    <w:p w:rsidR="00E61DF3" w:rsidRPr="006A66F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6A66F6">
        <w:rPr>
          <w:b/>
          <w:sz w:val="22"/>
          <w:szCs w:val="22"/>
        </w:rPr>
        <w:lastRenderedPageBreak/>
        <w:t>Оглавление</w:t>
      </w:r>
    </w:p>
    <w:p w:rsidR="00E61DF3" w:rsidRPr="006A66F6" w:rsidRDefault="00282B22" w:rsidP="00F40CEE">
      <w:pPr>
        <w:pStyle w:val="22"/>
      </w:pPr>
      <w:r w:rsidRPr="006A66F6">
        <w:fldChar w:fldCharType="begin"/>
      </w:r>
      <w:r w:rsidR="00E61DF3" w:rsidRPr="006A66F6">
        <w:instrText xml:space="preserve"> TOC \o "1-3" \h \z \u </w:instrText>
      </w:r>
      <w:r w:rsidRPr="006A66F6">
        <w:fldChar w:fldCharType="separate"/>
      </w:r>
      <w:hyperlink w:anchor="_Toc251847610" w:history="1">
        <w:r w:rsidR="00E61DF3" w:rsidRPr="006A66F6">
          <w:t>1. Общие положения</w:t>
        </w:r>
        <w:r w:rsidR="00E61DF3" w:rsidRPr="006A66F6">
          <w:rPr>
            <w:webHidden/>
          </w:rPr>
          <w:tab/>
        </w:r>
        <w:r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_Toc251847610 \h </w:instrText>
        </w:r>
        <w:r w:rsidRPr="006A66F6">
          <w:rPr>
            <w:webHidden/>
          </w:rPr>
        </w:r>
        <w:r w:rsidRPr="006A66F6">
          <w:rPr>
            <w:webHidden/>
          </w:rPr>
          <w:fldChar w:fldCharType="separate"/>
        </w:r>
        <w:r w:rsidR="005B0FAE">
          <w:rPr>
            <w:webHidden/>
          </w:rPr>
          <w:t>3</w:t>
        </w:r>
        <w:r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11" w:history="1">
        <w:r w:rsidR="00E61DF3" w:rsidRPr="006A66F6">
          <w:t>2.</w:t>
        </w:r>
        <w:r w:rsidR="00FD1A52" w:rsidRPr="006A66F6">
          <w:t xml:space="preserve"> </w:t>
        </w:r>
        <w:r w:rsidR="00E61DF3" w:rsidRPr="006A66F6">
          <w:t>Предмет закупки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12" w:history="1">
        <w:r w:rsidR="00E61DF3" w:rsidRPr="006A66F6">
          <w:t>2.1</w:t>
        </w:r>
        <w:r w:rsidR="00E61DF3" w:rsidRPr="006A66F6">
          <w:tab/>
          <w:t>Техническая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13" w:history="1">
        <w:r w:rsidR="00E61DF3" w:rsidRPr="006A66F6">
          <w:t>2.2</w:t>
        </w:r>
        <w:r w:rsidR="00E61DF3" w:rsidRPr="006A66F6">
          <w:tab/>
          <w:t>Коммерческая часть</w:t>
        </w:r>
        <w:r w:rsidR="00E61DF3" w:rsidRPr="006A66F6">
          <w:rPr>
            <w:webHidden/>
          </w:rPr>
          <w:tab/>
        </w:r>
        <w:r w:rsidR="00F40CEE">
          <w:rPr>
            <w:webHidden/>
          </w:rPr>
          <w:t>6</w:t>
        </w:r>
      </w:hyperlink>
    </w:p>
    <w:p w:rsidR="00E61DF3" w:rsidRPr="006A66F6" w:rsidRDefault="00E61DF3" w:rsidP="00F40CEE">
      <w:pPr>
        <w:pStyle w:val="22"/>
      </w:pPr>
      <w:r w:rsidRPr="006A66F6">
        <w:t xml:space="preserve">3. </w:t>
      </w:r>
      <w:hyperlink w:anchor="_Toc251847614" w:history="1">
        <w:r w:rsidRPr="006A66F6">
          <w:t>Требования к Участникам и документы, подлежащие предоставлению</w:t>
        </w:r>
        <w:r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Pr="006A66F6">
          <w:rPr>
            <w:webHidden/>
          </w:rPr>
          <w:instrText xml:space="preserve"> PAGEREF _Toc251847614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15" w:history="1">
        <w:r w:rsidR="00E61DF3" w:rsidRPr="006A66F6">
          <w:t>3.1</w:t>
        </w:r>
        <w:r w:rsidR="00E61DF3" w:rsidRPr="006A66F6">
          <w:tab/>
          <w:t>Требования к Участникам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16" w:history="1">
        <w:r w:rsidR="00E61DF3" w:rsidRPr="006A66F6">
          <w:t>3.2</w:t>
        </w:r>
        <w:r w:rsidR="00E61DF3" w:rsidRPr="006A66F6">
          <w:tab/>
          <w:t>Требования к документам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17" w:history="1">
        <w:r w:rsidR="00E61DF3" w:rsidRPr="006A66F6">
          <w:t>4.Подготовка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18" w:history="1">
        <w:r w:rsidR="00E61DF3" w:rsidRPr="006A66F6">
          <w:t>4.1</w:t>
        </w:r>
        <w:r w:rsidR="00E61DF3" w:rsidRPr="006A66F6">
          <w:tab/>
          <w:t>Общие требования к Предложению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19" w:history="1">
        <w:r w:rsidR="00E61DF3" w:rsidRPr="006A66F6">
          <w:t>4.2</w:t>
        </w:r>
        <w:r w:rsidR="00E61DF3" w:rsidRPr="006A66F6">
          <w:tab/>
          <w:t>Требования к языку Предложения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20" w:history="1">
        <w:r w:rsidR="00E61DF3" w:rsidRPr="006A66F6">
          <w:t>4.3</w:t>
        </w:r>
        <w:r w:rsidR="00E61DF3" w:rsidRPr="006A66F6">
          <w:tab/>
          <w:t>Разъяснение закупочной Документации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_Toc251847620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21" w:history="1">
        <w:r w:rsidR="00E61DF3" w:rsidRPr="006A66F6">
          <w:t>4.4</w:t>
        </w:r>
        <w:r w:rsidR="00E61DF3" w:rsidRPr="006A66F6">
          <w:tab/>
          <w:t>Продление срока окончания приема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22" w:history="1">
        <w:r w:rsidR="00E61DF3" w:rsidRPr="006A66F6">
          <w:t>5.</w:t>
        </w:r>
        <w:r w:rsidR="00FD1A52" w:rsidRPr="006A66F6">
          <w:t xml:space="preserve"> </w:t>
        </w:r>
        <w:r w:rsidR="00E61DF3" w:rsidRPr="006A66F6">
          <w:t>Подача предложений и их прием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23" w:history="1">
        <w:r w:rsidR="00E61DF3" w:rsidRPr="006A66F6">
          <w:t>6.</w:t>
        </w:r>
        <w:r w:rsidR="00FD1A52" w:rsidRPr="006A66F6">
          <w:t xml:space="preserve"> </w:t>
        </w:r>
        <w:r w:rsidR="00E61DF3" w:rsidRPr="006A66F6">
          <w:t>Оценка Предложений и 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25" w:history="1">
        <w:r w:rsidR="00E61DF3" w:rsidRPr="006A66F6">
          <w:t>6.1</w:t>
        </w:r>
        <w:r w:rsidR="00E61DF3" w:rsidRPr="006A66F6">
          <w:tab/>
          <w:t>Общие положения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26" w:history="1">
        <w:r w:rsidR="00E61DF3" w:rsidRPr="006A66F6">
          <w:t>6.2</w:t>
        </w:r>
        <w:r w:rsidR="00E61DF3" w:rsidRPr="006A66F6">
          <w:tab/>
          <w:t>Отборочная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27" w:history="1">
        <w:r w:rsidR="00E61DF3" w:rsidRPr="006A66F6">
          <w:t>6.3</w:t>
        </w:r>
        <w:r w:rsidR="00E61DF3" w:rsidRPr="006A66F6">
          <w:tab/>
          <w:t>Оценочная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28" w:history="1">
        <w:r w:rsidR="00E61DF3" w:rsidRPr="006A66F6">
          <w:t>6.4</w:t>
        </w:r>
        <w:r w:rsidR="00E61DF3" w:rsidRPr="006A66F6">
          <w:tab/>
        </w:r>
        <w:r w:rsidR="00F40CEE" w:rsidRPr="00F40CEE">
          <w:rPr>
            <w:szCs w:val="24"/>
          </w:rPr>
          <w:t>Запрос скидок (переторжка)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12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29" w:history="1">
        <w:r w:rsidR="00E61DF3" w:rsidRPr="006A66F6">
          <w:t>7.</w:t>
        </w:r>
        <w:r w:rsidR="00FD1A52" w:rsidRPr="006A66F6">
          <w:t xml:space="preserve"> </w:t>
        </w:r>
        <w:r w:rsidR="00E61DF3" w:rsidRPr="006A66F6">
          <w:t>Пр</w:t>
        </w:r>
        <w:r w:rsidR="00F40CEE">
          <w:t>оведение</w:t>
        </w:r>
      </w:hyperlink>
      <w:r w:rsidR="00F40CEE">
        <w:t xml:space="preserve"> переговоров ………………………………………………………………..</w:t>
      </w:r>
    </w:p>
    <w:p w:rsidR="00E61DF3" w:rsidRPr="006A66F6" w:rsidRDefault="00041A90" w:rsidP="00F40CEE">
      <w:pPr>
        <w:pStyle w:val="22"/>
      </w:pPr>
      <w:hyperlink w:anchor="_Toc251847631" w:history="1">
        <w:r w:rsidR="00E61DF3" w:rsidRPr="006A66F6">
          <w:t>8.</w:t>
        </w:r>
        <w:r w:rsidR="00FD1A52" w:rsidRPr="006A66F6">
          <w:t xml:space="preserve"> </w:t>
        </w:r>
        <w:r w:rsidR="00E61DF3" w:rsidRPr="006A66F6">
          <w:t>Подписание Договора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32" w:history="1">
        <w:r w:rsidR="00E61DF3" w:rsidRPr="006A66F6">
          <w:t>9.</w:t>
        </w:r>
        <w:r w:rsidR="00FD1A52" w:rsidRPr="006A66F6">
          <w:t xml:space="preserve"> </w:t>
        </w:r>
        <w:r w:rsidR="00E61DF3" w:rsidRPr="006A66F6">
          <w:t>Уведом</w:t>
        </w:r>
        <w:r w:rsidR="00F40CEE">
          <w:t>ление Участников о результатах открытого запроса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33" w:history="1">
        <w:r w:rsidR="00E61DF3" w:rsidRPr="006A66F6">
          <w:t>10.</w:t>
        </w:r>
        <w:r w:rsidR="00FD1A52" w:rsidRPr="006A66F6">
          <w:t xml:space="preserve"> </w:t>
        </w:r>
        <w:r w:rsidR="00E61DF3" w:rsidRPr="006A66F6">
          <w:t>Образцы основных форм документов, включаемых в Предложение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14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34" w:history="1">
        <w:r w:rsidR="00E61DF3" w:rsidRPr="006A66F6">
          <w:t>10.1</w:t>
        </w:r>
        <w:r w:rsidR="00E61DF3" w:rsidRPr="006A66F6">
          <w:tab/>
          <w:t>Письмо о подаче оферты (Форма №1)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14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35" w:history="1">
        <w:r w:rsidR="00E61DF3" w:rsidRPr="006A66F6">
          <w:t>10.2</w:t>
        </w:r>
        <w:r w:rsidR="00E61DF3" w:rsidRPr="006A66F6">
          <w:tab/>
          <w:t>Коммерческое предложение (Форма №2)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16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41A90" w:rsidP="00F40CEE">
      <w:pPr>
        <w:pStyle w:val="22"/>
      </w:pPr>
      <w:hyperlink w:anchor="_Toc251847636" w:history="1">
        <w:r w:rsidR="00E61DF3" w:rsidRPr="006A66F6">
          <w:t>10.3</w:t>
        </w:r>
        <w:r w:rsidR="00E61DF3" w:rsidRPr="006A66F6">
          <w:tab/>
          <w:t>Протокол разногласий по проекту Договора (Форма №3)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17</w:t>
        </w:r>
        <w:r w:rsidR="00282B22" w:rsidRPr="006A66F6">
          <w:rPr>
            <w:webHidden/>
          </w:rPr>
          <w:fldChar w:fldCharType="end"/>
        </w:r>
      </w:hyperlink>
    </w:p>
    <w:p w:rsidR="00F40CEE" w:rsidRDefault="00041A90" w:rsidP="00F40CEE">
      <w:pPr>
        <w:pStyle w:val="22"/>
      </w:pPr>
      <w:hyperlink w:anchor="ИНСТРУКЦИИ" w:history="1">
        <w:r w:rsidR="00E61DF3" w:rsidRPr="006A66F6">
          <w:t>10.4.</w:t>
        </w:r>
      </w:hyperlink>
      <w:r w:rsidR="00E61DF3" w:rsidRPr="006A66F6">
        <w:t xml:space="preserve"> </w:t>
      </w:r>
      <w:r w:rsidR="00E61DF3" w:rsidRPr="006A66F6">
        <w:tab/>
      </w:r>
      <w:hyperlink w:anchor="_Toc251847637" w:history="1">
        <w:r w:rsidR="00E61DF3" w:rsidRPr="006A66F6">
          <w:t>Анкета Участника (Форма №4)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5B0FAE">
          <w:rPr>
            <w:webHidden/>
          </w:rPr>
          <w:t>19</w:t>
        </w:r>
        <w:r w:rsidR="00282B22" w:rsidRPr="006A66F6">
          <w:rPr>
            <w:webHidden/>
          </w:rPr>
          <w:fldChar w:fldCharType="end"/>
        </w:r>
      </w:hyperlink>
    </w:p>
    <w:p w:rsidR="00F40CEE" w:rsidRPr="00F40CEE" w:rsidRDefault="00F40CEE" w:rsidP="00F40CEE">
      <w:pPr>
        <w:pStyle w:val="22"/>
      </w:pPr>
      <w:r w:rsidRPr="00F40CEE">
        <w:t>10.5</w:t>
      </w:r>
      <w:r w:rsidRPr="00F40CEE">
        <w:tab/>
        <w:t>Сведения для оценки предложения Участника  (Форма №5)</w:t>
      </w:r>
      <w:r>
        <w:t>………………...…..21</w:t>
      </w:r>
    </w:p>
    <w:p w:rsidR="00E61DF3" w:rsidRPr="006A66F6" w:rsidRDefault="00282B22" w:rsidP="00F40CEE">
      <w:pPr>
        <w:pStyle w:val="22"/>
      </w:pPr>
      <w:r w:rsidRPr="006A66F6">
        <w:fldChar w:fldCharType="end"/>
      </w:r>
    </w:p>
    <w:p w:rsidR="00E61DF3" w:rsidRPr="006A66F6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" w:name="_Toc251847610"/>
      <w:r w:rsidRPr="006A66F6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1"/>
    </w:p>
    <w:p w:rsidR="006A66F6" w:rsidRDefault="00E61DF3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b/>
          <w:sz w:val="24"/>
          <w:szCs w:val="24"/>
        </w:rPr>
        <w:t>1.1 Заказчик</w:t>
      </w:r>
      <w:r w:rsidRPr="006A66F6">
        <w:rPr>
          <w:sz w:val="24"/>
          <w:szCs w:val="24"/>
        </w:rPr>
        <w:t xml:space="preserve"> - </w:t>
      </w:r>
      <w:r w:rsidR="00FD1A52" w:rsidRPr="006A66F6">
        <w:rPr>
          <w:sz w:val="24"/>
          <w:szCs w:val="24"/>
        </w:rPr>
        <w:t xml:space="preserve">АО </w:t>
      </w:r>
      <w:r w:rsidR="004E685E" w:rsidRPr="006A66F6">
        <w:rPr>
          <w:sz w:val="24"/>
          <w:szCs w:val="24"/>
        </w:rPr>
        <w:t>«</w:t>
      </w:r>
      <w:r w:rsidR="00641CF9" w:rsidRPr="006A66F6">
        <w:rPr>
          <w:sz w:val="24"/>
          <w:szCs w:val="24"/>
        </w:rPr>
        <w:t>К</w:t>
      </w:r>
      <w:r w:rsidR="00FD1A52" w:rsidRPr="006A66F6">
        <w:rPr>
          <w:sz w:val="24"/>
          <w:szCs w:val="24"/>
        </w:rPr>
        <w:t>онцэл</w:t>
      </w:r>
      <w:r w:rsidR="004E685E" w:rsidRPr="006A66F6">
        <w:rPr>
          <w:sz w:val="24"/>
          <w:szCs w:val="24"/>
        </w:rPr>
        <w:t>»</w:t>
      </w:r>
      <w:r w:rsidRPr="006A66F6">
        <w:rPr>
          <w:sz w:val="24"/>
          <w:szCs w:val="24"/>
        </w:rPr>
        <w:t xml:space="preserve"> - юридический адрес: </w:t>
      </w:r>
      <w:r w:rsidR="00C7735E" w:rsidRPr="006A66F6">
        <w:rPr>
          <w:sz w:val="24"/>
          <w:szCs w:val="24"/>
        </w:rPr>
        <w:t>124460, г. Москва, г. Зеленоград, проспект Генерала Алексеева, д.42, стр.1 (далее – Организатор), Уведомлением о проведении открытого запроса предложений, опубликованным на официальном сайте АО «Концэл» (</w:t>
      </w:r>
      <w:hyperlink r:id="rId9" w:history="1">
        <w:r w:rsidR="00C7735E" w:rsidRPr="006A66F6">
          <w:rPr>
            <w:rStyle w:val="a4"/>
            <w:sz w:val="24"/>
            <w:szCs w:val="24"/>
            <w:lang w:val="en-US"/>
          </w:rPr>
          <w:t>www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koncel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com</w:t>
        </w:r>
      </w:hyperlink>
      <w:r w:rsidR="00C7735E" w:rsidRPr="006A66F6">
        <w:rPr>
          <w:sz w:val="24"/>
          <w:szCs w:val="24"/>
        </w:rPr>
        <w:t xml:space="preserve">) и на электронной торговой площадке Сбербанка АСТ, пригласило организации (далее – Участники) к участию в процедуре </w:t>
      </w:r>
      <w:r w:rsidR="006A66F6" w:rsidRPr="006A66F6">
        <w:rPr>
          <w:sz w:val="24"/>
          <w:szCs w:val="24"/>
        </w:rPr>
        <w:t>открытого запроса предложений (далее - Запрос предложений) на право заключения договора</w:t>
      </w:r>
      <w:proofErr w:type="gramEnd"/>
    </w:p>
    <w:p w:rsidR="00D97943" w:rsidRPr="00D97943" w:rsidRDefault="00597B0D" w:rsidP="00D9794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</w:t>
      </w:r>
      <w:r w:rsidRPr="00597B0D">
        <w:rPr>
          <w:b/>
          <w:sz w:val="24"/>
          <w:szCs w:val="24"/>
        </w:rPr>
        <w:t xml:space="preserve"> работ </w:t>
      </w:r>
    </w:p>
    <w:p w:rsidR="00D97943" w:rsidRPr="00D97943" w:rsidRDefault="00D97943" w:rsidP="00D9794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D97943">
        <w:rPr>
          <w:b/>
          <w:sz w:val="24"/>
          <w:szCs w:val="24"/>
        </w:rPr>
        <w:t>по восстановлению и изменению местоположения участка системы отопления АО «</w:t>
      </w:r>
      <w:proofErr w:type="spellStart"/>
      <w:r w:rsidRPr="00D97943">
        <w:rPr>
          <w:b/>
          <w:sz w:val="24"/>
          <w:szCs w:val="24"/>
        </w:rPr>
        <w:t>Концэл</w:t>
      </w:r>
      <w:proofErr w:type="spellEnd"/>
      <w:r w:rsidRPr="00D97943">
        <w:rPr>
          <w:b/>
          <w:sz w:val="24"/>
          <w:szCs w:val="24"/>
        </w:rPr>
        <w:t>», основное средство  ««Тепловые сети» инв. номер 40107.</w:t>
      </w:r>
    </w:p>
    <w:p w:rsidR="00597B0D" w:rsidRPr="006A66F6" w:rsidRDefault="00D97943" w:rsidP="00597B0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97943">
        <w:rPr>
          <w:b/>
          <w:sz w:val="24"/>
          <w:szCs w:val="24"/>
        </w:rPr>
        <w:t>Место проведения работ: 124460,  Москва, Зеленоград, проезд 4801, дом 7, подземный коллектор от стр.7 до стр.8.</w:t>
      </w:r>
    </w:p>
    <w:p w:rsid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b/>
          <w:sz w:val="24"/>
          <w:szCs w:val="24"/>
        </w:rPr>
        <w:t>1.2 Организатор</w:t>
      </w:r>
      <w:r w:rsidR="00885C72" w:rsidRPr="006A66F6">
        <w:rPr>
          <w:sz w:val="24"/>
          <w:szCs w:val="24"/>
        </w:rPr>
        <w:t xml:space="preserve"> -  </w:t>
      </w:r>
      <w:r w:rsidRPr="006A66F6">
        <w:rPr>
          <w:sz w:val="24"/>
          <w:szCs w:val="24"/>
        </w:rPr>
        <w:t xml:space="preserve">контактное лицо – </w:t>
      </w:r>
    </w:p>
    <w:p w:rsidR="006A66F6" w:rsidRPr="004F7C6E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техническим вопросам: – </w:t>
      </w:r>
      <w:r w:rsidR="005F3FB5" w:rsidRPr="005F3FB5">
        <w:rPr>
          <w:sz w:val="24"/>
          <w:szCs w:val="24"/>
        </w:rPr>
        <w:t xml:space="preserve">Фролов Сергей Иванович тел. + 7 (915) 181 03 95, e-mail:     </w:t>
      </w:r>
      <w:hyperlink r:id="rId10" w:history="1">
        <w:r w:rsidR="005F3FB5" w:rsidRPr="00674799">
          <w:rPr>
            <w:rStyle w:val="a4"/>
            <w:sz w:val="24"/>
            <w:szCs w:val="24"/>
          </w:rPr>
          <w:t>sfrolov@koncel.com</w:t>
        </w:r>
      </w:hyperlink>
      <w:r w:rsidR="004F7C6E">
        <w:rPr>
          <w:rStyle w:val="a4"/>
          <w:sz w:val="24"/>
          <w:szCs w:val="24"/>
        </w:rPr>
        <w:t>, понедельник-пятница с 9.00 до 18.00.</w:t>
      </w:r>
    </w:p>
    <w:p w:rsidR="002A2F3B" w:rsidRPr="002A2F3B" w:rsidRDefault="002A2F3B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B7EE2" w:rsidRDefault="006B7EE2" w:rsidP="006B7EE2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B7EE2">
        <w:rPr>
          <w:sz w:val="24"/>
          <w:szCs w:val="24"/>
        </w:rPr>
        <w:t xml:space="preserve">По оформлению заявки: Филиппова Елена Александровна тел. 8 (495) 229-74-74 доб. 53-21, e-mail:  </w:t>
      </w:r>
      <w:hyperlink r:id="rId11" w:history="1">
        <w:r w:rsidR="00815F1F" w:rsidRPr="009D3EDC">
          <w:rPr>
            <w:rStyle w:val="a4"/>
            <w:sz w:val="24"/>
            <w:szCs w:val="24"/>
          </w:rPr>
          <w:t>efilippova@koncel.com</w:t>
        </w:r>
      </w:hyperlink>
      <w:r w:rsidR="00815F1F">
        <w:rPr>
          <w:sz w:val="24"/>
          <w:szCs w:val="24"/>
        </w:rPr>
        <w:t xml:space="preserve"> </w:t>
      </w:r>
      <w:r w:rsidRPr="006B7EE2">
        <w:rPr>
          <w:sz w:val="24"/>
          <w:szCs w:val="24"/>
        </w:rPr>
        <w:t xml:space="preserve"> , понедельник-пятница с 9.00 до 18.00</w:t>
      </w:r>
    </w:p>
    <w:p w:rsidR="006B7EE2" w:rsidRDefault="006B7EE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1.3 Срок окончания приема предложений </w:t>
      </w:r>
    </w:p>
    <w:p w:rsidR="00D97943" w:rsidRDefault="00D97943" w:rsidP="002A2F3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D97943">
        <w:rPr>
          <w:b/>
          <w:sz w:val="24"/>
          <w:szCs w:val="24"/>
        </w:rPr>
        <w:t xml:space="preserve">12.04.2019 г., 15:00 часов (местное время). </w:t>
      </w:r>
    </w:p>
    <w:p w:rsidR="00D97943" w:rsidRDefault="00D97943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A2F3B">
        <w:rPr>
          <w:sz w:val="24"/>
          <w:szCs w:val="24"/>
        </w:rPr>
        <w:t xml:space="preserve">Для участия необходимо заполнить карточку в разделе «Заявка поставщика на регистрацию в системе» utp.sberbank-ast.ru/AFK, если Вы еще не зарегистрированы или прислать заявку </w:t>
      </w:r>
      <w:r>
        <w:rPr>
          <w:sz w:val="24"/>
          <w:szCs w:val="24"/>
        </w:rPr>
        <w:t>со всеми необходимыми приложени</w:t>
      </w:r>
      <w:r w:rsidRPr="002A2F3B">
        <w:rPr>
          <w:sz w:val="24"/>
          <w:szCs w:val="24"/>
        </w:rPr>
        <w:t xml:space="preserve">ями на электронную почту </w:t>
      </w:r>
      <w:hyperlink r:id="rId12" w:history="1">
        <w:r w:rsidRPr="00FF0362">
          <w:rPr>
            <w:rStyle w:val="a4"/>
            <w:sz w:val="24"/>
            <w:szCs w:val="24"/>
          </w:rPr>
          <w:t>info@koncel.com</w:t>
        </w:r>
      </w:hyperlink>
      <w:r w:rsidRPr="002A2F3B">
        <w:rPr>
          <w:sz w:val="24"/>
          <w:szCs w:val="24"/>
        </w:rPr>
        <w:t>.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2A2F3B">
        <w:rPr>
          <w:b/>
          <w:i/>
          <w:sz w:val="24"/>
          <w:szCs w:val="24"/>
        </w:rPr>
        <w:t xml:space="preserve">Обращаем Ваше внимание на то, что регистрация и участие в этих электронных торгах </w:t>
      </w:r>
      <w:proofErr w:type="gramStart"/>
      <w:r w:rsidR="004F7C6E" w:rsidRPr="002A2F3B">
        <w:rPr>
          <w:b/>
          <w:i/>
          <w:sz w:val="24"/>
          <w:szCs w:val="24"/>
        </w:rPr>
        <w:t>бесплатн</w:t>
      </w:r>
      <w:r w:rsidR="004F7C6E">
        <w:rPr>
          <w:b/>
          <w:i/>
          <w:sz w:val="24"/>
          <w:szCs w:val="24"/>
        </w:rPr>
        <w:t>ы</w:t>
      </w:r>
      <w:r w:rsidR="004F7C6E" w:rsidRPr="002A2F3B">
        <w:rPr>
          <w:b/>
          <w:i/>
          <w:sz w:val="24"/>
          <w:szCs w:val="24"/>
        </w:rPr>
        <w:t>е</w:t>
      </w:r>
      <w:proofErr w:type="gramEnd"/>
      <w:r w:rsidR="004F7C6E" w:rsidRPr="002A2F3B">
        <w:rPr>
          <w:b/>
          <w:i/>
          <w:sz w:val="24"/>
          <w:szCs w:val="24"/>
        </w:rPr>
        <w:t xml:space="preserve"> </w:t>
      </w:r>
      <w:r w:rsidRPr="002A2F3B">
        <w:rPr>
          <w:b/>
          <w:i/>
          <w:sz w:val="24"/>
          <w:szCs w:val="24"/>
        </w:rPr>
        <w:t>для поставщиков.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A2F3B">
        <w:rPr>
          <w:b/>
          <w:i/>
          <w:sz w:val="24"/>
          <w:szCs w:val="24"/>
          <w:u w:val="single"/>
        </w:rPr>
        <w:t xml:space="preserve">Во избежание потери части документов на ЭТП или электронной почте, рекомендуем прикреплять свою заявку в формате электронного архива </w:t>
      </w:r>
      <w:proofErr w:type="spellStart"/>
      <w:r w:rsidRPr="002A2F3B">
        <w:rPr>
          <w:b/>
          <w:i/>
          <w:sz w:val="24"/>
          <w:szCs w:val="24"/>
          <w:u w:val="single"/>
        </w:rPr>
        <w:t>zip</w:t>
      </w:r>
      <w:proofErr w:type="spellEnd"/>
      <w:r w:rsidRPr="002A2F3B">
        <w:rPr>
          <w:b/>
          <w:i/>
          <w:sz w:val="24"/>
          <w:szCs w:val="24"/>
          <w:u w:val="single"/>
        </w:rPr>
        <w:t>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6A66F6">
        <w:rPr>
          <w:b/>
          <w:sz w:val="24"/>
          <w:szCs w:val="24"/>
        </w:rPr>
        <w:t>1.5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 w:rsidRPr="006A66F6">
        <w:rPr>
          <w:sz w:val="24"/>
          <w:szCs w:val="24"/>
        </w:rPr>
        <w:t>1.5.1</w:t>
      </w:r>
      <w:r w:rsidR="002A2F3B" w:rsidRPr="002A2F3B">
        <w:t xml:space="preserve"> </w:t>
      </w:r>
      <w:r w:rsidR="002A2F3B" w:rsidRPr="002A2F3B">
        <w:rPr>
          <w:sz w:val="24"/>
          <w:szCs w:val="24"/>
        </w:rPr>
        <w:t xml:space="preserve">Открытый запрос предложений </w:t>
      </w:r>
      <w:r w:rsidRPr="006A66F6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последнем (финальном) этапе запроса предложений установить, что Предложения </w:t>
      </w:r>
      <w:r w:rsidRPr="006A66F6">
        <w:rPr>
          <w:sz w:val="24"/>
          <w:szCs w:val="24"/>
        </w:rPr>
        <w:lastRenderedPageBreak/>
        <w:t>Участников, поданные на данный этап, должны носить характер твердой оферты, не подлежащей в дальнейшем изменению.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827161"/>
      <w:r w:rsidRPr="006A66F6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1.5.7. Во всем, что не урегулировано Уведомлением о проведении </w:t>
      </w:r>
      <w:r w:rsidR="002A2F3B" w:rsidRPr="002A2F3B">
        <w:rPr>
          <w:sz w:val="24"/>
          <w:szCs w:val="24"/>
        </w:rPr>
        <w:t>открытого запроса предложений</w:t>
      </w:r>
      <w:r w:rsidRPr="002A2F3B">
        <w:rPr>
          <w:sz w:val="24"/>
          <w:szCs w:val="24"/>
        </w:rPr>
        <w:t xml:space="preserve"> и настоящей Документацией, стороны руководствуются Гражданским</w:t>
      </w:r>
      <w:r w:rsidRPr="006A66F6">
        <w:rPr>
          <w:sz w:val="24"/>
          <w:szCs w:val="24"/>
        </w:rPr>
        <w:t xml:space="preserve"> кодексом Российской Федерации.</w:t>
      </w:r>
    </w:p>
    <w:bookmarkEnd w:id="11"/>
    <w:bookmarkEnd w:id="12"/>
    <w:bookmarkEnd w:id="13"/>
    <w:bookmarkEnd w:id="14"/>
    <w:bookmarkEnd w:id="1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1.6 Обжалование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 w:rsidRPr="006A66F6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887614" w:rsidRPr="00887614">
        <w:rPr>
          <w:sz w:val="24"/>
          <w:szCs w:val="24"/>
        </w:rPr>
        <w:t>открытого запроса предложений</w:t>
      </w:r>
      <w:r w:rsidRPr="006A66F6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АО «Концэл» находится под управлением АО «СИТРОНИКС» и является частью ПАО АФК «Система», акции которой торгуются на Лондонской фондовой бирже, всегда стремится соответствовать международным правовым нормам и корпоративным стандартам управления. Это означает, что все бизнес-процессы и отношения, как </w:t>
      </w:r>
      <w:r w:rsidRPr="006A66F6">
        <w:rPr>
          <w:sz w:val="24"/>
          <w:szCs w:val="24"/>
          <w:lang w:val="en-US"/>
        </w:rPr>
        <w:t>c</w:t>
      </w:r>
      <w:r w:rsidRPr="006A66F6">
        <w:rPr>
          <w:sz w:val="24"/>
          <w:szCs w:val="24"/>
        </w:rPr>
        <w:t xml:space="preserve"> контрагентами, так и внутри компании, должны быть четко регламентированы и максимально прозрачны.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С целью оперативного реагирования на обращения участников закупочных процедур, обеспечения прозрачности закупочных процедур, предотвращения коррупции, мошеннических действий и других злоупотреблений в области закупочной деятельности в АО «СИТРОНИКС» создана «Горячая линия».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Любой участник закупочной процедуры, при обнаружении нарушений установленных закупочной документацией порядка проведения закупочной процедуры, либо при обнаружении коррупционной составляющей в действиях организатора закупки и/или участников закупочной процедуры, имеет право сообщить в АО «СИТРОНИКС» о подобных нарушениях. Для этих целей создан специальный ресурс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>
        <w:rPr>
          <w:color w:val="000000"/>
          <w:sz w:val="24"/>
          <w:szCs w:val="24"/>
        </w:rPr>
        <w:t>,</w:t>
      </w:r>
      <w:r w:rsidRPr="006A66F6">
        <w:rPr>
          <w:sz w:val="24"/>
          <w:szCs w:val="24"/>
        </w:rPr>
        <w:t xml:space="preserve"> позволяющий оперативно реагировать на сообщения о недостатках, упущениях, злоупотреблениях, мошенничествах и коррупционных действиях. Обращаясь по этому адресу, Вы получите квалифицированную помощь, совет, как действовать в той или иной ситуации. </w:t>
      </w:r>
    </w:p>
    <w:p w:rsidR="005863BF" w:rsidRPr="006A66F6" w:rsidRDefault="005863BF" w:rsidP="005863BF">
      <w:pPr>
        <w:spacing w:line="240" w:lineRule="auto"/>
        <w:rPr>
          <w:sz w:val="24"/>
          <w:szCs w:val="24"/>
        </w:rPr>
      </w:pPr>
    </w:p>
    <w:p w:rsidR="005863BF" w:rsidRPr="006A66F6" w:rsidRDefault="005863BF" w:rsidP="005863BF">
      <w:pPr>
        <w:pStyle w:val="af0"/>
        <w:spacing w:line="240" w:lineRule="auto"/>
        <w:ind w:left="0" w:firstLine="284"/>
        <w:rPr>
          <w:sz w:val="24"/>
          <w:szCs w:val="24"/>
          <w:lang w:bidi="ru-RU"/>
        </w:rPr>
      </w:pPr>
      <w:r w:rsidRPr="006A66F6">
        <w:rPr>
          <w:sz w:val="24"/>
          <w:szCs w:val="24"/>
        </w:rPr>
        <w:t>Сообщения можно направить тремя способами: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по электронной почте на адрес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 w:rsidDel="00E129F9">
        <w:rPr>
          <w:color w:val="0070C0"/>
          <w:sz w:val="24"/>
          <w:szCs w:val="24"/>
          <w:lang w:val="pt-BR"/>
        </w:rPr>
        <w:t xml:space="preserve"> </w:t>
      </w:r>
      <w:r w:rsidRPr="006A66F6">
        <w:rPr>
          <w:color w:val="000000"/>
          <w:sz w:val="24"/>
          <w:szCs w:val="24"/>
        </w:rPr>
        <w:t>(</w:t>
      </w:r>
      <w:r w:rsidRPr="006A66F6">
        <w:rPr>
          <w:sz w:val="24"/>
          <w:szCs w:val="24"/>
        </w:rPr>
        <w:t>можно с внешнего почтового ящика);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голосовым сообщением на номер телефона +7 (495) 739-79-81 (автоответчик);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письмом по почте или курьером по адресу: 109044, г. Москва, ул. Мельникова, д. 29, адресованным руководителю Департамента внутреннего контроля и аудита АО «СИТРОНИКС» с пометкой «Лично» – «Единая горячая линия». </w:t>
      </w:r>
    </w:p>
    <w:p w:rsidR="005863BF" w:rsidRPr="006A66F6" w:rsidRDefault="005863BF" w:rsidP="005863BF">
      <w:pPr>
        <w:pStyle w:val="af0"/>
        <w:spacing w:line="240" w:lineRule="auto"/>
        <w:ind w:left="0"/>
        <w:rPr>
          <w:sz w:val="24"/>
          <w:szCs w:val="24"/>
          <w:lang w:bidi="ru-RU"/>
        </w:rPr>
      </w:pPr>
    </w:p>
    <w:p w:rsidR="005863BF" w:rsidRPr="006A66F6" w:rsidRDefault="005863BF" w:rsidP="005863BF">
      <w:pPr>
        <w:pStyle w:val="m0"/>
        <w:ind w:firstLine="284"/>
      </w:pPr>
      <w:r w:rsidRPr="006A66F6">
        <w:t>Консультанты в конфиденциальном порядке рассмотрят сообщение, проанализируют его и проведут необходимые проверки информации.</w:t>
      </w:r>
    </w:p>
    <w:p w:rsidR="005863BF" w:rsidRPr="006A66F6" w:rsidRDefault="005863BF" w:rsidP="005863BF">
      <w:pPr>
        <w:pStyle w:val="m0"/>
        <w:ind w:firstLine="284"/>
      </w:pPr>
      <w:r w:rsidRPr="006A66F6">
        <w:t>При обращении на «Горячую линию» авторам сообщений гарантируется неразглашение персональных данных. Автор сообщения вправе не указывать в сообщении данные для обратной связи.</w:t>
      </w:r>
    </w:p>
    <w:p w:rsidR="005863BF" w:rsidRPr="006A66F6" w:rsidRDefault="005863B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  <w:lang w:val="x-non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1.6.</w:t>
      </w:r>
      <w:r w:rsidR="00AF7F6A" w:rsidRPr="006A66F6">
        <w:rPr>
          <w:sz w:val="24"/>
          <w:szCs w:val="24"/>
        </w:rPr>
        <w:t>2</w:t>
      </w:r>
      <w:r w:rsidRPr="006A66F6">
        <w:rPr>
          <w:sz w:val="24"/>
          <w:szCs w:val="24"/>
        </w:rPr>
        <w:t xml:space="preserve">. </w:t>
      </w:r>
      <w:proofErr w:type="gramStart"/>
      <w:r w:rsidRPr="006A66F6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  <w:proofErr w:type="gramEnd"/>
    </w:p>
    <w:p w:rsidR="00887614" w:rsidRPr="006A66F6" w:rsidRDefault="0088761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2" w:name="_Toc189545070"/>
      <w:r w:rsidRPr="006A66F6">
        <w:rPr>
          <w:b/>
          <w:sz w:val="24"/>
          <w:szCs w:val="24"/>
        </w:rPr>
        <w:t xml:space="preserve">1.7.  Прочие </w:t>
      </w:r>
      <w:bookmarkEnd w:id="18"/>
      <w:bookmarkEnd w:id="19"/>
      <w:r w:rsidRPr="006A66F6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:rsidR="00A477F5" w:rsidRDefault="00E61DF3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887614" w:rsidRPr="006A66F6" w:rsidRDefault="00887614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2. </w:t>
      </w:r>
      <w:r w:rsidR="00E61DF3" w:rsidRPr="006A66F6">
        <w:rPr>
          <w:b/>
          <w:sz w:val="24"/>
          <w:szCs w:val="24"/>
        </w:rPr>
        <w:t>Предмет закупки</w:t>
      </w:r>
      <w:bookmarkEnd w:id="23"/>
      <w:bookmarkEnd w:id="24"/>
      <w:bookmarkEnd w:id="25"/>
      <w:bookmarkEnd w:id="26"/>
      <w:r w:rsidR="004422AF">
        <w:rPr>
          <w:b/>
          <w:sz w:val="24"/>
          <w:szCs w:val="24"/>
        </w:rPr>
        <w:t>:</w:t>
      </w:r>
    </w:p>
    <w:p w:rsidR="004422AF" w:rsidRPr="006A66F6" w:rsidRDefault="004422AF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A132C" w:rsidRDefault="00EA132C" w:rsidP="00EA132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7" w:name="_Toc189545073"/>
    </w:p>
    <w:p w:rsidR="008B0D5C" w:rsidRPr="008B0D5C" w:rsidRDefault="00EA132C" w:rsidP="008B0D5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8B0D5C">
        <w:rPr>
          <w:b/>
          <w:sz w:val="24"/>
          <w:szCs w:val="24"/>
        </w:rPr>
        <w:t xml:space="preserve">ыполнение работ </w:t>
      </w:r>
      <w:r w:rsidR="008B0D5C" w:rsidRPr="008B0D5C">
        <w:rPr>
          <w:b/>
          <w:sz w:val="24"/>
          <w:szCs w:val="24"/>
        </w:rPr>
        <w:t xml:space="preserve">по </w:t>
      </w:r>
      <w:r w:rsidR="00997C50" w:rsidRPr="00997C50">
        <w:rPr>
          <w:b/>
          <w:sz w:val="24"/>
          <w:szCs w:val="24"/>
        </w:rPr>
        <w:t>восстановлению и изменению местоположения участка</w:t>
      </w:r>
      <w:r w:rsidR="008B0D5C" w:rsidRPr="008B0D5C">
        <w:rPr>
          <w:b/>
          <w:sz w:val="24"/>
          <w:szCs w:val="24"/>
        </w:rPr>
        <w:t xml:space="preserve"> </w:t>
      </w:r>
      <w:r w:rsidR="00A861D9">
        <w:rPr>
          <w:b/>
          <w:sz w:val="24"/>
          <w:szCs w:val="24"/>
        </w:rPr>
        <w:t xml:space="preserve">системы отопления </w:t>
      </w:r>
      <w:r w:rsidR="00372EFC">
        <w:rPr>
          <w:b/>
          <w:sz w:val="24"/>
          <w:szCs w:val="24"/>
        </w:rPr>
        <w:t>АО «Концэл»</w:t>
      </w:r>
      <w:r w:rsidR="00A861D9">
        <w:rPr>
          <w:b/>
          <w:sz w:val="24"/>
          <w:szCs w:val="24"/>
        </w:rPr>
        <w:t xml:space="preserve">, </w:t>
      </w:r>
      <w:r w:rsidR="008B0D5C" w:rsidRPr="008B0D5C">
        <w:rPr>
          <w:b/>
          <w:sz w:val="24"/>
          <w:szCs w:val="24"/>
        </w:rPr>
        <w:t>основное средство  ««Тепловые сети» инв. номер 40107.</w:t>
      </w:r>
    </w:p>
    <w:p w:rsidR="008B0D5C" w:rsidRDefault="008B0D5C" w:rsidP="008B0D5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8B0D5C">
        <w:rPr>
          <w:b/>
          <w:sz w:val="24"/>
          <w:szCs w:val="24"/>
        </w:rPr>
        <w:t>Ме</w:t>
      </w:r>
      <w:r>
        <w:rPr>
          <w:b/>
          <w:sz w:val="24"/>
          <w:szCs w:val="24"/>
        </w:rPr>
        <w:t xml:space="preserve">сто проведения работ: 124460,  </w:t>
      </w:r>
      <w:r w:rsidRPr="008B0D5C">
        <w:rPr>
          <w:b/>
          <w:sz w:val="24"/>
          <w:szCs w:val="24"/>
        </w:rPr>
        <w:t>Москва, Зеленоград, проезд 4801, дом 7, подземный коллектор от стр.7 до стр.8.</w:t>
      </w:r>
    </w:p>
    <w:p w:rsidR="008B0D5C" w:rsidRDefault="008B0D5C" w:rsidP="008B0D5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B1395A" w:rsidRPr="00597B0D" w:rsidRDefault="00B1395A" w:rsidP="008B0D5C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  <w:r w:rsidRPr="00597B0D">
        <w:rPr>
          <w:b/>
          <w:sz w:val="24"/>
          <w:szCs w:val="24"/>
        </w:rPr>
        <w:t>Требования к</w:t>
      </w:r>
      <w:r w:rsidRPr="00597B0D">
        <w:rPr>
          <w:b/>
          <w:bCs/>
          <w:iCs/>
          <w:sz w:val="24"/>
          <w:szCs w:val="24"/>
        </w:rPr>
        <w:t xml:space="preserve"> закупаемой продукции:</w:t>
      </w:r>
    </w:p>
    <w:p w:rsidR="00B1395A" w:rsidRPr="006A66F6" w:rsidRDefault="00B1395A" w:rsidP="00B1395A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B1395A" w:rsidRDefault="00B1395A" w:rsidP="00597B0D">
      <w:pPr>
        <w:pStyle w:val="20"/>
        <w:numPr>
          <w:ilvl w:val="1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bookmarkStart w:id="28" w:name="_Toc251847612"/>
      <w:r w:rsidRPr="006A66F6">
        <w:rPr>
          <w:rFonts w:ascii="Times New Roman" w:hAnsi="Times New Roman"/>
          <w:sz w:val="24"/>
          <w:szCs w:val="24"/>
        </w:rPr>
        <w:t>Техническая часть</w:t>
      </w:r>
      <w:bookmarkEnd w:id="28"/>
      <w:r w:rsidR="00597B0D">
        <w:rPr>
          <w:rFonts w:ascii="Times New Roman" w:hAnsi="Times New Roman"/>
          <w:sz w:val="24"/>
          <w:szCs w:val="24"/>
        </w:rPr>
        <w:t>.</w:t>
      </w:r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B1395A" w:rsidRDefault="00B1395A" w:rsidP="008B0D5C">
      <w:pPr>
        <w:pStyle w:val="20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6B7EE2" w:rsidRPr="00597B0D" w:rsidRDefault="008B0D5C" w:rsidP="008B0D5C">
      <w:pPr>
        <w:spacing w:after="200" w:line="276" w:lineRule="auto"/>
        <w:ind w:left="426" w:firstLine="0"/>
        <w:jc w:val="left"/>
        <w:rPr>
          <w:b/>
          <w:sz w:val="24"/>
          <w:szCs w:val="22"/>
        </w:rPr>
      </w:pPr>
      <w:bookmarkStart w:id="29" w:name="_Toc251847613"/>
      <w:r>
        <w:rPr>
          <w:b/>
          <w:sz w:val="24"/>
          <w:szCs w:val="22"/>
        </w:rPr>
        <w:t>Следующие работы выполняются силами и материалами Подрядчика</w:t>
      </w:r>
      <w:r w:rsidR="006B7EE2" w:rsidRPr="00597B0D">
        <w:rPr>
          <w:b/>
          <w:sz w:val="24"/>
          <w:szCs w:val="22"/>
        </w:rPr>
        <w:t>:</w:t>
      </w:r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8B0D5C">
        <w:rPr>
          <w:sz w:val="24"/>
          <w:szCs w:val="22"/>
        </w:rPr>
        <w:t xml:space="preserve">Подготовка трассы в коллекторе с демонтажем старых трубопроводов </w:t>
      </w:r>
      <w:proofErr w:type="spellStart"/>
      <w:r w:rsidRPr="008B0D5C">
        <w:rPr>
          <w:sz w:val="24"/>
          <w:szCs w:val="22"/>
        </w:rPr>
        <w:t>Ду</w:t>
      </w:r>
      <w:proofErr w:type="spellEnd"/>
      <w:r w:rsidRPr="008B0D5C">
        <w:rPr>
          <w:sz w:val="24"/>
          <w:szCs w:val="22"/>
        </w:rPr>
        <w:t xml:space="preserve"> 426мм – 260 </w:t>
      </w:r>
      <w:proofErr w:type="spellStart"/>
      <w:r w:rsidRPr="008B0D5C">
        <w:rPr>
          <w:sz w:val="24"/>
          <w:szCs w:val="22"/>
        </w:rPr>
        <w:t>м.п</w:t>
      </w:r>
      <w:proofErr w:type="spellEnd"/>
      <w:r w:rsidRPr="008B0D5C">
        <w:rPr>
          <w:sz w:val="24"/>
          <w:szCs w:val="22"/>
        </w:rPr>
        <w:t>.</w:t>
      </w:r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 </w:t>
      </w:r>
      <w:r w:rsidRPr="008B0D5C">
        <w:rPr>
          <w:sz w:val="24"/>
          <w:szCs w:val="22"/>
        </w:rPr>
        <w:t xml:space="preserve">   Подготовка трассы в коллекторе с демонтажем старых трубопроводов </w:t>
      </w:r>
      <w:proofErr w:type="spellStart"/>
      <w:r w:rsidRPr="008B0D5C">
        <w:rPr>
          <w:sz w:val="24"/>
          <w:szCs w:val="22"/>
        </w:rPr>
        <w:t>Ду</w:t>
      </w:r>
      <w:proofErr w:type="spellEnd"/>
      <w:r w:rsidRPr="008B0D5C">
        <w:rPr>
          <w:sz w:val="24"/>
          <w:szCs w:val="22"/>
        </w:rPr>
        <w:t xml:space="preserve"> 159мм – 130 </w:t>
      </w:r>
      <w:proofErr w:type="spellStart"/>
      <w:r w:rsidRPr="008B0D5C">
        <w:rPr>
          <w:sz w:val="24"/>
          <w:szCs w:val="22"/>
        </w:rPr>
        <w:t>м.п</w:t>
      </w:r>
      <w:proofErr w:type="spellEnd"/>
      <w:r w:rsidRPr="008B0D5C">
        <w:rPr>
          <w:sz w:val="24"/>
          <w:szCs w:val="22"/>
        </w:rPr>
        <w:t>.</w:t>
      </w:r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8B0D5C">
        <w:rPr>
          <w:sz w:val="24"/>
          <w:szCs w:val="22"/>
        </w:rPr>
        <w:t xml:space="preserve">    Подготовка трассы в коллекторе с демонтажем старых опор – 60 шт.</w:t>
      </w:r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8B0D5C">
        <w:rPr>
          <w:sz w:val="24"/>
          <w:szCs w:val="22"/>
        </w:rPr>
        <w:t xml:space="preserve">   Монтаж новых опор – 60 шт.</w:t>
      </w:r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8B0D5C">
        <w:rPr>
          <w:sz w:val="24"/>
          <w:szCs w:val="22"/>
        </w:rPr>
        <w:t xml:space="preserve">    Монтаж электросварной трубы </w:t>
      </w:r>
      <w:proofErr w:type="spellStart"/>
      <w:r w:rsidRPr="008B0D5C">
        <w:rPr>
          <w:sz w:val="24"/>
          <w:szCs w:val="22"/>
        </w:rPr>
        <w:t>Ду</w:t>
      </w:r>
      <w:proofErr w:type="spellEnd"/>
      <w:r w:rsidRPr="008B0D5C">
        <w:rPr>
          <w:sz w:val="24"/>
          <w:szCs w:val="22"/>
        </w:rPr>
        <w:t xml:space="preserve"> 159 – 130 </w:t>
      </w:r>
      <w:proofErr w:type="spellStart"/>
      <w:r w:rsidRPr="008B0D5C">
        <w:rPr>
          <w:sz w:val="24"/>
          <w:szCs w:val="22"/>
        </w:rPr>
        <w:t>м.п</w:t>
      </w:r>
      <w:proofErr w:type="spellEnd"/>
      <w:r w:rsidRPr="008B0D5C">
        <w:rPr>
          <w:sz w:val="24"/>
          <w:szCs w:val="22"/>
        </w:rPr>
        <w:t>.</w:t>
      </w:r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8B0D5C">
        <w:rPr>
          <w:sz w:val="24"/>
          <w:szCs w:val="22"/>
        </w:rPr>
        <w:t xml:space="preserve">   Монтаж электросварной трубы </w:t>
      </w:r>
      <w:proofErr w:type="spellStart"/>
      <w:r w:rsidRPr="008B0D5C">
        <w:rPr>
          <w:sz w:val="24"/>
          <w:szCs w:val="22"/>
        </w:rPr>
        <w:t>Ду</w:t>
      </w:r>
      <w:proofErr w:type="spellEnd"/>
      <w:r w:rsidRPr="008B0D5C">
        <w:rPr>
          <w:sz w:val="24"/>
          <w:szCs w:val="22"/>
        </w:rPr>
        <w:t xml:space="preserve"> 219 – 300 </w:t>
      </w:r>
      <w:proofErr w:type="spellStart"/>
      <w:r w:rsidRPr="008B0D5C">
        <w:rPr>
          <w:sz w:val="24"/>
          <w:szCs w:val="22"/>
        </w:rPr>
        <w:t>м.п</w:t>
      </w:r>
      <w:proofErr w:type="spellEnd"/>
      <w:r w:rsidRPr="008B0D5C">
        <w:rPr>
          <w:sz w:val="24"/>
          <w:szCs w:val="22"/>
        </w:rPr>
        <w:t>.</w:t>
      </w:r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8B0D5C">
        <w:rPr>
          <w:sz w:val="24"/>
          <w:szCs w:val="22"/>
        </w:rPr>
        <w:t xml:space="preserve">   Смонтированные трубы отопления изолировать в изоляцию К-</w:t>
      </w:r>
      <w:proofErr w:type="spellStart"/>
      <w:r w:rsidRPr="008B0D5C">
        <w:rPr>
          <w:sz w:val="24"/>
          <w:szCs w:val="22"/>
        </w:rPr>
        <w:t>флекс</w:t>
      </w:r>
      <w:proofErr w:type="spellEnd"/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8B0D5C">
        <w:rPr>
          <w:sz w:val="24"/>
          <w:szCs w:val="22"/>
        </w:rPr>
        <w:t xml:space="preserve">  Узел учета в подвале стр.8 перенести на другую стену – 1 шт.</w:t>
      </w:r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8B0D5C">
        <w:rPr>
          <w:sz w:val="24"/>
          <w:szCs w:val="22"/>
        </w:rPr>
        <w:t xml:space="preserve">   Произвести гидравлические испытания проложенных трубопроводов (</w:t>
      </w:r>
      <w:proofErr w:type="spellStart"/>
      <w:r w:rsidRPr="008B0D5C">
        <w:rPr>
          <w:sz w:val="24"/>
          <w:szCs w:val="22"/>
        </w:rPr>
        <w:t>опрессовка</w:t>
      </w:r>
      <w:proofErr w:type="spellEnd"/>
      <w:r w:rsidRPr="008B0D5C">
        <w:rPr>
          <w:sz w:val="24"/>
          <w:szCs w:val="22"/>
        </w:rPr>
        <w:t>)</w:t>
      </w:r>
    </w:p>
    <w:p w:rsidR="008B0D5C" w:rsidRDefault="008B0D5C" w:rsidP="008B0D5C">
      <w:pPr>
        <w:numPr>
          <w:ilvl w:val="0"/>
          <w:numId w:val="27"/>
        </w:numPr>
        <w:spacing w:after="200" w:line="276" w:lineRule="auto"/>
        <w:ind w:left="426" w:firstLine="0"/>
        <w:jc w:val="left"/>
        <w:rPr>
          <w:sz w:val="24"/>
          <w:szCs w:val="22"/>
        </w:rPr>
      </w:pPr>
      <w:r w:rsidRPr="008B0D5C">
        <w:rPr>
          <w:sz w:val="24"/>
          <w:szCs w:val="22"/>
        </w:rPr>
        <w:t>Вывоз мусора силами Подрядчика в места, установленные законодательством.</w:t>
      </w:r>
    </w:p>
    <w:p w:rsidR="008B0D5C" w:rsidRDefault="006B7EE2" w:rsidP="008B0D5C">
      <w:pPr>
        <w:numPr>
          <w:ilvl w:val="0"/>
          <w:numId w:val="27"/>
        </w:numPr>
        <w:spacing w:after="200" w:line="276" w:lineRule="auto"/>
        <w:ind w:left="426" w:firstLine="0"/>
        <w:jc w:val="left"/>
        <w:rPr>
          <w:sz w:val="24"/>
          <w:szCs w:val="22"/>
        </w:rPr>
      </w:pPr>
      <w:r w:rsidRPr="006B7EE2">
        <w:rPr>
          <w:sz w:val="24"/>
          <w:szCs w:val="22"/>
        </w:rPr>
        <w:t>Подрядчик несет полную ответственность за соблюдение правил охраны труда и пожарной безопасно</w:t>
      </w:r>
      <w:r w:rsidR="008B0D5C">
        <w:rPr>
          <w:sz w:val="24"/>
          <w:szCs w:val="22"/>
        </w:rPr>
        <w:t>сти при проведении работ</w:t>
      </w:r>
    </w:p>
    <w:p w:rsidR="008B0D5C" w:rsidRPr="008B0D5C" w:rsidRDefault="008B0D5C" w:rsidP="008B0D5C">
      <w:pPr>
        <w:numPr>
          <w:ilvl w:val="0"/>
          <w:numId w:val="27"/>
        </w:numPr>
        <w:spacing w:after="200" w:line="276" w:lineRule="auto"/>
        <w:ind w:left="426" w:firstLine="0"/>
        <w:jc w:val="left"/>
        <w:rPr>
          <w:sz w:val="24"/>
          <w:szCs w:val="22"/>
        </w:rPr>
      </w:pPr>
      <w:r w:rsidRPr="008B0D5C">
        <w:rPr>
          <w:sz w:val="24"/>
          <w:szCs w:val="22"/>
        </w:rPr>
        <w:t>Подрядчик должен</w:t>
      </w:r>
      <w:r w:rsidR="006B7EE2" w:rsidRPr="008B0D5C">
        <w:rPr>
          <w:sz w:val="24"/>
          <w:szCs w:val="22"/>
        </w:rPr>
        <w:t xml:space="preserve"> </w:t>
      </w:r>
      <w:r w:rsidRPr="008B0D5C">
        <w:rPr>
          <w:sz w:val="24"/>
          <w:szCs w:val="22"/>
        </w:rPr>
        <w:t xml:space="preserve">выполнить работы с соблюдением технологии монтажа систем отопления </w:t>
      </w:r>
    </w:p>
    <w:p w:rsidR="008B0D5C" w:rsidRDefault="008B0D5C" w:rsidP="008B0D5C">
      <w:pPr>
        <w:spacing w:after="200" w:line="276" w:lineRule="auto"/>
        <w:rPr>
          <w:sz w:val="24"/>
          <w:szCs w:val="22"/>
        </w:rPr>
      </w:pPr>
    </w:p>
    <w:p w:rsidR="00B1395A" w:rsidRDefault="00597B0D" w:rsidP="008B0D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B1395A" w:rsidRPr="003714D5">
        <w:rPr>
          <w:sz w:val="24"/>
          <w:szCs w:val="24"/>
        </w:rPr>
        <w:t>Коммерческая часть</w:t>
      </w:r>
      <w:bookmarkEnd w:id="29"/>
      <w:r w:rsidR="00B1395A">
        <w:rPr>
          <w:sz w:val="24"/>
          <w:szCs w:val="24"/>
        </w:rPr>
        <w:t xml:space="preserve">. </w:t>
      </w:r>
    </w:p>
    <w:p w:rsidR="00B1395A" w:rsidRPr="003714D5" w:rsidRDefault="00B1395A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95A" w:rsidRPr="00197923" w:rsidRDefault="00B1395A" w:rsidP="00B1395A">
      <w:pPr>
        <w:pStyle w:val="20"/>
        <w:numPr>
          <w:ilvl w:val="0"/>
          <w:numId w:val="0"/>
        </w:numPr>
        <w:spacing w:before="0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- </w:t>
      </w:r>
      <w:r w:rsidR="00372EFC">
        <w:rPr>
          <w:rFonts w:ascii="Times New Roman" w:hAnsi="Times New Roman"/>
          <w:b w:val="0"/>
          <w:bCs w:val="0"/>
          <w:iCs/>
          <w:sz w:val="24"/>
          <w:szCs w:val="24"/>
        </w:rPr>
        <w:t>Ориентировочный с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рок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выполнения 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работ </w:t>
      </w:r>
      <w:r w:rsidR="008B0D5C">
        <w:rPr>
          <w:rFonts w:ascii="Times New Roman" w:hAnsi="Times New Roman"/>
          <w:b w:val="0"/>
          <w:bCs w:val="0"/>
          <w:iCs/>
          <w:sz w:val="24"/>
          <w:szCs w:val="24"/>
        </w:rPr>
        <w:t>4</w:t>
      </w:r>
      <w:r w:rsidR="006B7EE2">
        <w:rPr>
          <w:rFonts w:ascii="Times New Roman" w:hAnsi="Times New Roman"/>
          <w:b w:val="0"/>
          <w:bCs w:val="0"/>
          <w:iCs/>
          <w:sz w:val="24"/>
          <w:szCs w:val="24"/>
        </w:rPr>
        <w:t>0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EA132C">
        <w:rPr>
          <w:rFonts w:ascii="Times New Roman" w:hAnsi="Times New Roman"/>
          <w:b w:val="0"/>
          <w:bCs w:val="0"/>
          <w:iCs/>
          <w:sz w:val="24"/>
          <w:szCs w:val="24"/>
        </w:rPr>
        <w:t>рабочих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дней.</w:t>
      </w:r>
      <w:r w:rsidR="00372EF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Уменьшение срока выполнения работ будет являться преимуществом при выборе Подрядчика.</w:t>
      </w: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Условия оплаты предлагает Участник. Уменьшение </w:t>
      </w:r>
      <w:r w:rsidRPr="00887614">
        <w:rPr>
          <w:sz w:val="24"/>
          <w:szCs w:val="24"/>
        </w:rPr>
        <w:t>размер</w:t>
      </w:r>
      <w:r>
        <w:rPr>
          <w:sz w:val="24"/>
          <w:szCs w:val="24"/>
        </w:rPr>
        <w:t>а</w:t>
      </w:r>
      <w:r w:rsidRPr="00887614">
        <w:rPr>
          <w:sz w:val="24"/>
          <w:szCs w:val="24"/>
        </w:rPr>
        <w:t xml:space="preserve"> авансового платежа </w:t>
      </w:r>
      <w:proofErr w:type="gramStart"/>
      <w:r w:rsidRPr="00887614">
        <w:rPr>
          <w:sz w:val="24"/>
          <w:szCs w:val="24"/>
        </w:rPr>
        <w:t>будет</w:t>
      </w:r>
      <w:proofErr w:type="gramEnd"/>
      <w:r w:rsidRPr="00887614">
        <w:rPr>
          <w:sz w:val="24"/>
          <w:szCs w:val="24"/>
        </w:rPr>
        <w:t xml:space="preserve"> является преимущество</w:t>
      </w:r>
      <w:r w:rsidR="00372EFC">
        <w:rPr>
          <w:sz w:val="24"/>
          <w:szCs w:val="24"/>
        </w:rPr>
        <w:t xml:space="preserve">м при выборе </w:t>
      </w:r>
      <w:r>
        <w:rPr>
          <w:sz w:val="24"/>
          <w:szCs w:val="24"/>
        </w:rPr>
        <w:t>Подряд</w:t>
      </w:r>
      <w:r w:rsidRPr="00887614">
        <w:rPr>
          <w:sz w:val="24"/>
          <w:szCs w:val="24"/>
        </w:rPr>
        <w:t>чика.</w:t>
      </w: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597B0D" w:rsidRDefault="00597B0D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1395A" w:rsidRPr="00597B0D" w:rsidRDefault="00B1395A" w:rsidP="00597B0D">
      <w:pPr>
        <w:tabs>
          <w:tab w:val="num" w:pos="0"/>
        </w:tabs>
        <w:spacing w:line="240" w:lineRule="auto"/>
        <w:ind w:firstLine="0"/>
        <w:jc w:val="center"/>
        <w:rPr>
          <w:i/>
          <w:sz w:val="24"/>
          <w:szCs w:val="24"/>
        </w:rPr>
      </w:pPr>
      <w:r w:rsidRPr="00597B0D">
        <w:rPr>
          <w:i/>
          <w:sz w:val="24"/>
          <w:szCs w:val="24"/>
        </w:rPr>
        <w:t>Предложения</w:t>
      </w:r>
      <w:r w:rsidRPr="00597B0D">
        <w:rPr>
          <w:b/>
          <w:i/>
          <w:sz w:val="24"/>
          <w:szCs w:val="24"/>
        </w:rPr>
        <w:t xml:space="preserve"> </w:t>
      </w:r>
      <w:r w:rsidRPr="00597B0D">
        <w:rPr>
          <w:i/>
          <w:sz w:val="24"/>
          <w:szCs w:val="24"/>
        </w:rPr>
        <w:t>Участников должны быть оформлены в соответствии с Формами, приведенными в разделе 4 настоящей документации.</w:t>
      </w:r>
    </w:p>
    <w:p w:rsidR="00197923" w:rsidRPr="006A66F6" w:rsidRDefault="0019792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597B0D" w:rsidRDefault="00E61DF3" w:rsidP="00597B0D">
      <w:pPr>
        <w:pStyle w:val="af0"/>
        <w:numPr>
          <w:ilvl w:val="0"/>
          <w:numId w:val="32"/>
        </w:numPr>
        <w:tabs>
          <w:tab w:val="num" w:pos="0"/>
        </w:tabs>
        <w:spacing w:line="240" w:lineRule="auto"/>
        <w:ind w:left="284" w:hanging="284"/>
        <w:jc w:val="left"/>
        <w:rPr>
          <w:b/>
          <w:sz w:val="24"/>
          <w:szCs w:val="24"/>
        </w:rPr>
      </w:pP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7"/>
      <w:r w:rsidRPr="00597B0D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30"/>
    </w:p>
    <w:p w:rsidR="00E61DF3" w:rsidRPr="006A66F6" w:rsidRDefault="00E61DF3" w:rsidP="00597B0D">
      <w:pPr>
        <w:pStyle w:val="20"/>
        <w:numPr>
          <w:ilvl w:val="1"/>
          <w:numId w:val="32"/>
        </w:numPr>
        <w:spacing w:before="0"/>
        <w:jc w:val="both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Ref93088240"/>
      <w:bookmarkStart w:id="39" w:name="_Toc189545078"/>
      <w:r w:rsidRPr="006A66F6">
        <w:rPr>
          <w:rFonts w:ascii="Times New Roman" w:hAnsi="Times New Roman"/>
          <w:sz w:val="24"/>
          <w:szCs w:val="24"/>
        </w:rPr>
        <w:t>Требования к Участникам</w:t>
      </w:r>
      <w:bookmarkEnd w:id="37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3.1.1.</w:t>
      </w:r>
      <w:r w:rsidRPr="006A66F6">
        <w:rPr>
          <w:sz w:val="24"/>
          <w:szCs w:val="24"/>
        </w:rPr>
        <w:tab/>
        <w:t xml:space="preserve">Участвовать в данной </w:t>
      </w:r>
      <w:r w:rsidRPr="00197923">
        <w:rPr>
          <w:sz w:val="24"/>
          <w:szCs w:val="24"/>
        </w:rPr>
        <w:t xml:space="preserve">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 xml:space="preserve">может любое юридическое лицо. Чтобы претендовать на победу в данной 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>и на право заключения Договора, Участник на момент по</w:t>
      </w:r>
      <w:r w:rsidRPr="006A66F6">
        <w:rPr>
          <w:sz w:val="24"/>
          <w:szCs w:val="24"/>
        </w:rPr>
        <w:t>дачи Предложения должен отвечать следующим требованиям: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быть зарегистрирова</w:t>
      </w:r>
      <w:r w:rsidR="00501F47" w:rsidRPr="006A66F6">
        <w:rPr>
          <w:sz w:val="24"/>
          <w:szCs w:val="24"/>
        </w:rPr>
        <w:t>н</w:t>
      </w:r>
      <w:r w:rsidRPr="006A66F6">
        <w:rPr>
          <w:sz w:val="24"/>
          <w:szCs w:val="24"/>
        </w:rPr>
        <w:t>н</w:t>
      </w:r>
      <w:r w:rsidR="00501F47" w:rsidRPr="006A66F6">
        <w:rPr>
          <w:sz w:val="24"/>
          <w:szCs w:val="24"/>
        </w:rPr>
        <w:t>ым</w:t>
      </w:r>
      <w:r w:rsidRPr="006A66F6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 в рамках Договора;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обладать опытом выполнения аналогичных договоров - не </w:t>
      </w:r>
      <w:r w:rsidRPr="00197923">
        <w:rPr>
          <w:sz w:val="24"/>
          <w:szCs w:val="24"/>
        </w:rPr>
        <w:t xml:space="preserve">менее </w:t>
      </w:r>
      <w:r w:rsidR="003742FF">
        <w:rPr>
          <w:sz w:val="24"/>
          <w:szCs w:val="24"/>
        </w:rPr>
        <w:t>2</w:t>
      </w:r>
      <w:r w:rsidRPr="00197923">
        <w:rPr>
          <w:sz w:val="24"/>
          <w:szCs w:val="24"/>
        </w:rPr>
        <w:t xml:space="preserve"> </w:t>
      </w:r>
      <w:r w:rsidR="00197923" w:rsidRPr="00197923">
        <w:rPr>
          <w:sz w:val="24"/>
          <w:szCs w:val="24"/>
        </w:rPr>
        <w:t>(</w:t>
      </w:r>
      <w:r w:rsidR="003742FF">
        <w:rPr>
          <w:sz w:val="24"/>
          <w:szCs w:val="24"/>
        </w:rPr>
        <w:t>двух</w:t>
      </w:r>
      <w:r w:rsidR="00197923">
        <w:rPr>
          <w:sz w:val="24"/>
          <w:szCs w:val="24"/>
        </w:rPr>
        <w:t xml:space="preserve">) </w:t>
      </w:r>
      <w:r w:rsidRPr="006A66F6">
        <w:rPr>
          <w:sz w:val="24"/>
          <w:szCs w:val="24"/>
        </w:rPr>
        <w:t>лет;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E61DF3" w:rsidRPr="006A66F6" w:rsidRDefault="00E61DF3" w:rsidP="003B4A51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E61DF3" w:rsidRDefault="00E61DF3" w:rsidP="00597B0D">
      <w:pPr>
        <w:pStyle w:val="23"/>
        <w:numPr>
          <w:ilvl w:val="1"/>
          <w:numId w:val="32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r w:rsidRPr="006A66F6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заверенные 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учредительных документов </w:t>
      </w:r>
      <w:r w:rsidR="001A2292">
        <w:rPr>
          <w:sz w:val="24"/>
          <w:szCs w:val="24"/>
        </w:rPr>
        <w:t>(</w:t>
      </w:r>
      <w:r w:rsidRPr="00A46636">
        <w:rPr>
          <w:sz w:val="24"/>
          <w:szCs w:val="24"/>
        </w:rPr>
        <w:t>или: заверенные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заверенную 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государственной </w:t>
      </w:r>
      <w:r w:rsidR="001A2292">
        <w:rPr>
          <w:sz w:val="24"/>
          <w:szCs w:val="24"/>
        </w:rPr>
        <w:t>регистрации (</w:t>
      </w:r>
      <w:r w:rsidRPr="00A46636">
        <w:rPr>
          <w:sz w:val="24"/>
          <w:szCs w:val="24"/>
        </w:rPr>
        <w:t>или: заверенную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постановке на учет в налоговом органе, заверенную подписью уполномоченного лица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</w:t>
      </w:r>
      <w:r w:rsidR="00AF7F6A" w:rsidRPr="006A66F6">
        <w:rPr>
          <w:sz w:val="24"/>
          <w:szCs w:val="24"/>
        </w:rPr>
        <w:t>/скан-копия</w:t>
      </w:r>
      <w:r w:rsidRPr="006A66F6">
        <w:rPr>
          <w:sz w:val="24"/>
          <w:szCs w:val="24"/>
        </w:rPr>
        <w:t xml:space="preserve"> доверенности и вышеуказанные документы на лицо, выдавшее доверенность;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бухгалтерского баланса и отчета о прибылях и убытках (формы № 1, 2) за </w:t>
      </w:r>
      <w:r w:rsidR="00E52D78" w:rsidRPr="006A66F6">
        <w:rPr>
          <w:sz w:val="24"/>
          <w:szCs w:val="24"/>
        </w:rPr>
        <w:t xml:space="preserve">два предыдущих </w:t>
      </w:r>
      <w:r w:rsidRPr="006A66F6">
        <w:rPr>
          <w:sz w:val="24"/>
          <w:szCs w:val="24"/>
        </w:rPr>
        <w:t>год</w:t>
      </w:r>
      <w:r w:rsidR="00E52D78" w:rsidRPr="006A66F6">
        <w:rPr>
          <w:sz w:val="24"/>
          <w:szCs w:val="24"/>
        </w:rPr>
        <w:t>а</w:t>
      </w:r>
      <w:r w:rsidRPr="006A66F6">
        <w:rPr>
          <w:sz w:val="24"/>
          <w:szCs w:val="24"/>
        </w:rPr>
        <w:t xml:space="preserve"> и завершившийся отчетный период текущего года;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оплате уставного капитала, подписанную руководителем и главным бухгалтеро</w:t>
      </w:r>
      <w:r w:rsidR="004C1FFC">
        <w:rPr>
          <w:sz w:val="24"/>
          <w:szCs w:val="24"/>
        </w:rPr>
        <w:t>м организации</w:t>
      </w:r>
      <w:r w:rsidRPr="006A66F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справку </w:t>
      </w:r>
      <w:r w:rsidR="00AF7F6A" w:rsidRPr="006A66F6">
        <w:rPr>
          <w:sz w:val="24"/>
          <w:szCs w:val="24"/>
        </w:rPr>
        <w:t xml:space="preserve">(ее скан) </w:t>
      </w:r>
      <w:r w:rsidRPr="006A66F6">
        <w:rPr>
          <w:sz w:val="24"/>
          <w:szCs w:val="24"/>
        </w:rPr>
        <w:t xml:space="preserve">о выполнении аналогичных по характеру и объему договоров за </w:t>
      </w:r>
      <w:r w:rsidR="005E7A09">
        <w:rPr>
          <w:sz w:val="24"/>
          <w:szCs w:val="24"/>
        </w:rPr>
        <w:t xml:space="preserve">последние </w:t>
      </w:r>
      <w:r w:rsidR="005E7A09" w:rsidRPr="005E7A09">
        <w:rPr>
          <w:sz w:val="24"/>
          <w:szCs w:val="24"/>
        </w:rPr>
        <w:t>2</w:t>
      </w:r>
      <w:r w:rsidR="001A2292">
        <w:rPr>
          <w:sz w:val="24"/>
          <w:szCs w:val="24"/>
        </w:rPr>
        <w:t xml:space="preserve"> года, </w:t>
      </w:r>
      <w:r w:rsidRPr="006A66F6">
        <w:rPr>
          <w:sz w:val="24"/>
          <w:szCs w:val="24"/>
        </w:rPr>
        <w:t xml:space="preserve"> отзывы заказчиков;</w:t>
      </w:r>
    </w:p>
    <w:p w:rsidR="00E61DF3" w:rsidRDefault="004C1FFC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4C1FFC">
        <w:rPr>
          <w:sz w:val="24"/>
          <w:szCs w:val="24"/>
        </w:rPr>
        <w:t>иные документы, которые, по мнению Участника, подтверждают его с</w:t>
      </w:r>
      <w:r>
        <w:rPr>
          <w:sz w:val="24"/>
          <w:szCs w:val="24"/>
        </w:rPr>
        <w:t>оответствие установленным требо</w:t>
      </w:r>
      <w:r w:rsidRPr="004C1FFC">
        <w:rPr>
          <w:sz w:val="24"/>
          <w:szCs w:val="24"/>
        </w:rPr>
        <w:t>ваниям, с соответствующими комментариями, разъясняющими цель представления этих документов</w:t>
      </w:r>
      <w:r w:rsidR="003742FF">
        <w:rPr>
          <w:sz w:val="24"/>
          <w:szCs w:val="24"/>
        </w:rPr>
        <w:t>,</w:t>
      </w:r>
    </w:p>
    <w:p w:rsidR="003742FF" w:rsidRPr="004C1FFC" w:rsidRDefault="003742FF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письмо и заверенные копии документов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Закупочной документации.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</w:t>
      </w:r>
      <w:r w:rsidR="00E61DF3" w:rsidRPr="006A66F6">
        <w:rPr>
          <w:sz w:val="24"/>
          <w:szCs w:val="24"/>
        </w:rPr>
        <w:t>. Все указанные документы прилагаются Участником к Предложению.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</w:t>
      </w:r>
      <w:r w:rsidR="00E61DF3" w:rsidRPr="006A66F6">
        <w:rPr>
          <w:sz w:val="24"/>
          <w:szCs w:val="24"/>
        </w:rPr>
        <w:t xml:space="preserve">. В случае если по каким-либо причинам Участник не может </w:t>
      </w:r>
      <w:proofErr w:type="gramStart"/>
      <w:r w:rsidR="00E61DF3" w:rsidRPr="006A66F6">
        <w:rPr>
          <w:sz w:val="24"/>
          <w:szCs w:val="24"/>
        </w:rPr>
        <w:t>предоставить требуемый документ</w:t>
      </w:r>
      <w:proofErr w:type="gramEnd"/>
      <w:r w:rsidR="00E61DF3" w:rsidRPr="006A66F6">
        <w:rPr>
          <w:sz w:val="24"/>
          <w:szCs w:val="24"/>
        </w:rPr>
        <w:t>, он должен приложить составленную в произвольной форме справку</w:t>
      </w:r>
      <w:r w:rsidR="008E0ED0" w:rsidRPr="006A66F6">
        <w:rPr>
          <w:sz w:val="24"/>
          <w:szCs w:val="24"/>
        </w:rPr>
        <w:t xml:space="preserve"> (ее скан)</w:t>
      </w:r>
      <w:r w:rsidR="00E61DF3" w:rsidRPr="006A66F6">
        <w:rPr>
          <w:sz w:val="24"/>
          <w:szCs w:val="24"/>
        </w:rPr>
        <w:t>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422AF" w:rsidRPr="004422AF" w:rsidRDefault="00E61DF3" w:rsidP="00597B0D">
      <w:pPr>
        <w:pStyle w:val="111"/>
        <w:pageBreakBefore w:val="0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55280436"/>
      <w:bookmarkStart w:id="46" w:name="_Toc55285345"/>
      <w:bookmarkStart w:id="47" w:name="_Toc55305382"/>
      <w:bookmarkStart w:id="48" w:name="_Toc57314644"/>
      <w:bookmarkStart w:id="49" w:name="_Toc69728967"/>
      <w:bookmarkStart w:id="50" w:name="_Toc189545077"/>
      <w:bookmarkStart w:id="51" w:name="_Toc251847617"/>
      <w:bookmarkEnd w:id="31"/>
      <w:bookmarkEnd w:id="32"/>
      <w:bookmarkEnd w:id="33"/>
      <w:bookmarkEnd w:id="34"/>
      <w:bookmarkEnd w:id="35"/>
      <w:bookmarkEnd w:id="36"/>
      <w:r w:rsidRPr="004422AF">
        <w:rPr>
          <w:rFonts w:ascii="Times New Roman" w:hAnsi="Times New Roman"/>
          <w:sz w:val="24"/>
          <w:szCs w:val="24"/>
        </w:rPr>
        <w:t xml:space="preserve">Подготовка </w:t>
      </w:r>
      <w:bookmarkEnd w:id="45"/>
      <w:bookmarkEnd w:id="46"/>
      <w:bookmarkEnd w:id="47"/>
      <w:bookmarkEnd w:id="48"/>
      <w:bookmarkEnd w:id="49"/>
      <w:r w:rsidRPr="004422AF">
        <w:rPr>
          <w:rFonts w:ascii="Times New Roman" w:hAnsi="Times New Roman"/>
          <w:sz w:val="24"/>
          <w:szCs w:val="24"/>
        </w:rPr>
        <w:t>Предложений</w:t>
      </w:r>
      <w:bookmarkEnd w:id="50"/>
      <w:bookmarkEnd w:id="51"/>
    </w:p>
    <w:p w:rsidR="00E61DF3" w:rsidRPr="006A66F6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2" w:name="_Ref56229154"/>
      <w:bookmarkStart w:id="53" w:name="_Toc57314645"/>
      <w:bookmarkStart w:id="54" w:name="_Toc98253987"/>
      <w:bookmarkStart w:id="55" w:name="_Toc140817627"/>
      <w:bookmarkStart w:id="56" w:name="_Toc251847618"/>
      <w:r w:rsidRPr="006A66F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2"/>
      <w:bookmarkEnd w:id="53"/>
      <w:r w:rsidRPr="006A66F6">
        <w:rPr>
          <w:rFonts w:ascii="Times New Roman" w:hAnsi="Times New Roman"/>
          <w:sz w:val="24"/>
          <w:szCs w:val="24"/>
        </w:rPr>
        <w:t>Предложению</w:t>
      </w:r>
      <w:bookmarkEnd w:id="54"/>
      <w:bookmarkEnd w:id="55"/>
      <w:bookmarkEnd w:id="56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35235"/>
      <w:r w:rsidRPr="006A66F6">
        <w:rPr>
          <w:sz w:val="24"/>
          <w:szCs w:val="24"/>
        </w:rPr>
        <w:t>4.1.1. Участник должен подготовить Предложение, включающее: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</w:t>
      </w:r>
      <w:r w:rsidR="00456D25" w:rsidRPr="006A66F6">
        <w:rPr>
          <w:sz w:val="24"/>
          <w:szCs w:val="24"/>
        </w:rPr>
        <w:t>(Форма № 1, п.9</w:t>
      </w:r>
      <w:r w:rsidRPr="006A66F6">
        <w:rPr>
          <w:sz w:val="24"/>
          <w:szCs w:val="24"/>
        </w:rPr>
        <w:t>.1);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Коммерческое предложение по форме и в соответствии с инструкциями, приведенными в настоящей Документации (Форма № 2, п.</w:t>
      </w:r>
      <w:r w:rsidR="00456D25" w:rsidRPr="006A66F6">
        <w:rPr>
          <w:sz w:val="24"/>
          <w:szCs w:val="24"/>
        </w:rPr>
        <w:t>9</w:t>
      </w:r>
      <w:r w:rsidRPr="006A66F6">
        <w:rPr>
          <w:sz w:val="24"/>
          <w:szCs w:val="24"/>
        </w:rPr>
        <w:t>.2);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</w:t>
      </w:r>
      <w:r w:rsidR="00501F47" w:rsidRPr="006A66F6">
        <w:rPr>
          <w:sz w:val="24"/>
          <w:szCs w:val="24"/>
        </w:rPr>
        <w:t xml:space="preserve"> или основным условиям Договора</w:t>
      </w:r>
      <w:r w:rsidRPr="006A66F6">
        <w:rPr>
          <w:sz w:val="24"/>
          <w:szCs w:val="24"/>
        </w:rPr>
        <w:t xml:space="preserve"> по форме и в соответствии с инструкциями, приведенными в настоящей Документации по запросу предложений </w:t>
      </w:r>
      <w:r w:rsidR="00456D25" w:rsidRPr="006A66F6">
        <w:rPr>
          <w:sz w:val="24"/>
          <w:szCs w:val="24"/>
        </w:rPr>
        <w:t>(Форма № 3, п.9</w:t>
      </w:r>
      <w:r w:rsidRPr="006A66F6">
        <w:rPr>
          <w:sz w:val="24"/>
          <w:szCs w:val="24"/>
        </w:rPr>
        <w:t>.3);</w:t>
      </w:r>
    </w:p>
    <w:p w:rsidR="00E61DF3" w:rsidRPr="00677ED9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4, п.</w:t>
      </w:r>
      <w:r w:rsidR="00456D25" w:rsidRPr="00677ED9">
        <w:rPr>
          <w:sz w:val="24"/>
          <w:szCs w:val="24"/>
        </w:rPr>
        <w:t>9</w:t>
      </w:r>
      <w:r w:rsidRPr="00677ED9">
        <w:rPr>
          <w:sz w:val="24"/>
          <w:szCs w:val="24"/>
        </w:rPr>
        <w:t>.4);</w:t>
      </w:r>
    </w:p>
    <w:p w:rsidR="004B6DBD" w:rsidRPr="00677ED9" w:rsidRDefault="004B6DBD" w:rsidP="000E78A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 xml:space="preserve">Сведения для оценки предложения Участника </w:t>
      </w:r>
      <w:r w:rsidR="000E78A3" w:rsidRPr="00677ED9">
        <w:rPr>
          <w:sz w:val="24"/>
          <w:szCs w:val="24"/>
        </w:rPr>
        <w:t>(</w:t>
      </w:r>
      <w:r w:rsidRPr="00677ED9">
        <w:rPr>
          <w:sz w:val="24"/>
          <w:szCs w:val="24"/>
        </w:rPr>
        <w:t>Форма №5)</w:t>
      </w:r>
    </w:p>
    <w:p w:rsidR="000E78A3" w:rsidRPr="00677ED9" w:rsidRDefault="000E78A3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677ED9">
        <w:rPr>
          <w:sz w:val="24"/>
          <w:szCs w:val="24"/>
        </w:rPr>
        <w:t xml:space="preserve"> Иные сведения, характеризующие используемые  материалы,  квалификацию и   способ выполнения работ</w:t>
      </w:r>
    </w:p>
    <w:p w:rsidR="00E61DF3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требован</w:t>
      </w:r>
      <w:r w:rsidR="00501F47" w:rsidRPr="006A66F6">
        <w:rPr>
          <w:sz w:val="24"/>
          <w:szCs w:val="24"/>
        </w:rPr>
        <w:t>иям настоящей Документации (п.3</w:t>
      </w:r>
      <w:r w:rsidRPr="006A66F6">
        <w:rPr>
          <w:sz w:val="24"/>
          <w:szCs w:val="24"/>
        </w:rPr>
        <w:t>)</w:t>
      </w:r>
      <w:bookmarkEnd w:id="57"/>
      <w:r w:rsidR="004C1FFC">
        <w:rPr>
          <w:sz w:val="24"/>
          <w:szCs w:val="24"/>
        </w:rPr>
        <w:t>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6240821"/>
      <w:r w:rsidRPr="006A66F6">
        <w:rPr>
          <w:sz w:val="24"/>
          <w:szCs w:val="24"/>
        </w:rPr>
        <w:t>4.1.2.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58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9" w:name="_Ref55279015"/>
      <w:bookmarkStart w:id="60" w:name="_Ref55279017"/>
      <w:r w:rsidRPr="006A66F6">
        <w:rPr>
          <w:sz w:val="24"/>
          <w:szCs w:val="24"/>
        </w:rPr>
        <w:t xml:space="preserve"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6A66F6">
        <w:rPr>
          <w:sz w:val="24"/>
          <w:szCs w:val="24"/>
        </w:rPr>
        <w:t>образом</w:t>
      </w:r>
      <w:proofErr w:type="gramEnd"/>
      <w:r w:rsidRPr="006A66F6">
        <w:rPr>
          <w:sz w:val="24"/>
          <w:szCs w:val="24"/>
        </w:rPr>
        <w:t xml:space="preserve"> уполномоченным им лицом на основании доверенности. В последнем случае оригинал</w:t>
      </w:r>
      <w:r w:rsidR="008E0ED0" w:rsidRPr="006A66F6">
        <w:rPr>
          <w:sz w:val="24"/>
          <w:szCs w:val="24"/>
        </w:rPr>
        <w:t xml:space="preserve"> (его скан-копия)</w:t>
      </w:r>
      <w:r w:rsidRPr="006A66F6">
        <w:rPr>
          <w:sz w:val="24"/>
          <w:szCs w:val="24"/>
        </w:rPr>
        <w:t xml:space="preserve"> доверенности прикладывается к Предложению.</w:t>
      </w:r>
      <w:bookmarkEnd w:id="5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4.1.4. Каждый документ, входящий в Предложение, должен быть скреплен печатью Участника.</w:t>
      </w:r>
      <w:bookmarkEnd w:id="6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4.1.5. Требования пунктов 4.1.3. и 4.1.4. не распространяются на нотариально заверенные копии документов или документы, переплетенные типографским способом.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1" w:name="_Ref56220439"/>
      <w:bookmarkStart w:id="62" w:name="_Ref56233643"/>
      <w:bookmarkStart w:id="63" w:name="_Ref56235653"/>
      <w:bookmarkStart w:id="64" w:name="_Toc57314646"/>
      <w:r w:rsidRPr="006A66F6">
        <w:rPr>
          <w:sz w:val="24"/>
          <w:szCs w:val="24"/>
        </w:rPr>
        <w:t xml:space="preserve">4.1.6. 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4.1.7. </w:t>
      </w:r>
      <w:bookmarkEnd w:id="61"/>
      <w:r w:rsidRPr="006A66F6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Pr="006A66F6">
        <w:rPr>
          <w:sz w:val="24"/>
          <w:szCs w:val="24"/>
        </w:rPr>
        <w:t>исправленному</w:t>
      </w:r>
      <w:proofErr w:type="gramEnd"/>
      <w:r w:rsidRPr="006A66F6">
        <w:rPr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Toc57314647"/>
      <w:bookmarkStart w:id="66" w:name="_Toc98253989"/>
      <w:bookmarkStart w:id="67" w:name="_Toc140817628"/>
      <w:bookmarkStart w:id="68" w:name="_Toc251847619"/>
      <w:bookmarkEnd w:id="62"/>
      <w:bookmarkEnd w:id="63"/>
      <w:bookmarkEnd w:id="64"/>
      <w:r w:rsidRPr="006A66F6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5"/>
      <w:r w:rsidRPr="006A66F6">
        <w:rPr>
          <w:rFonts w:ascii="Times New Roman" w:hAnsi="Times New Roman"/>
          <w:sz w:val="24"/>
          <w:szCs w:val="24"/>
        </w:rPr>
        <w:t>Предложения</w:t>
      </w:r>
      <w:bookmarkEnd w:id="66"/>
      <w:bookmarkEnd w:id="67"/>
      <w:bookmarkEnd w:id="68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9" w:name="_Toc57314648"/>
      <w:r w:rsidRPr="006A66F6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70" w:name="_Hlt40850038"/>
      <w:bookmarkEnd w:id="7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57314653"/>
      <w:bookmarkStart w:id="72" w:name="_Toc98253991"/>
      <w:bookmarkStart w:id="73" w:name="_Toc140817629"/>
      <w:bookmarkStart w:id="74" w:name="_Toc251847620"/>
      <w:bookmarkEnd w:id="69"/>
      <w:r w:rsidRPr="006A66F6">
        <w:rPr>
          <w:rFonts w:ascii="Times New Roman" w:hAnsi="Times New Roman"/>
          <w:sz w:val="24"/>
          <w:szCs w:val="24"/>
        </w:rPr>
        <w:t xml:space="preserve">Разъяснение </w:t>
      </w:r>
      <w:bookmarkEnd w:id="71"/>
      <w:r w:rsidRPr="006A66F6">
        <w:rPr>
          <w:rFonts w:ascii="Times New Roman" w:hAnsi="Times New Roman"/>
          <w:sz w:val="24"/>
          <w:szCs w:val="24"/>
        </w:rPr>
        <w:t>закупочной Документации</w:t>
      </w:r>
      <w:bookmarkEnd w:id="72"/>
      <w:bookmarkEnd w:id="73"/>
      <w:bookmarkEnd w:id="7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</w:t>
      </w:r>
      <w:r w:rsidR="005461E0" w:rsidRPr="006A66F6">
        <w:rPr>
          <w:sz w:val="24"/>
          <w:szCs w:val="24"/>
        </w:rPr>
        <w:t xml:space="preserve">, либо в электронной форме в виде </w:t>
      </w:r>
      <w:proofErr w:type="gramStart"/>
      <w:r w:rsidR="005461E0" w:rsidRPr="006A66F6">
        <w:rPr>
          <w:sz w:val="24"/>
          <w:szCs w:val="24"/>
        </w:rPr>
        <w:t>скан-копии</w:t>
      </w:r>
      <w:proofErr w:type="gramEnd"/>
      <w:r w:rsidR="005461E0" w:rsidRPr="006A66F6">
        <w:rPr>
          <w:sz w:val="24"/>
          <w:szCs w:val="24"/>
        </w:rPr>
        <w:t xml:space="preserve"> письма, </w:t>
      </w:r>
      <w:r w:rsidRPr="006A66F6">
        <w:rPr>
          <w:sz w:val="24"/>
          <w:szCs w:val="24"/>
        </w:rPr>
        <w:t>за подписью руководителя организации или иного ответственного лица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5" w:name="_Ref86823116"/>
      <w:bookmarkStart w:id="76" w:name="_Toc90385058"/>
      <w:bookmarkStart w:id="77" w:name="_Toc98253992"/>
      <w:bookmarkStart w:id="78" w:name="_Toc140817630"/>
      <w:bookmarkStart w:id="79" w:name="_Toc251847621"/>
      <w:r w:rsidRPr="006A66F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5"/>
      <w:bookmarkEnd w:id="76"/>
      <w:r w:rsidRPr="006A66F6">
        <w:rPr>
          <w:rFonts w:ascii="Times New Roman" w:hAnsi="Times New Roman"/>
          <w:sz w:val="24"/>
          <w:szCs w:val="24"/>
        </w:rPr>
        <w:t>Предложений</w:t>
      </w:r>
      <w:bookmarkEnd w:id="77"/>
      <w:bookmarkEnd w:id="78"/>
      <w:bookmarkEnd w:id="79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, с уведомлением всех участников.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80" w:name="_Toc18954507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Default="00E61DF3" w:rsidP="00597B0D">
      <w:pPr>
        <w:pStyle w:val="111"/>
        <w:pageBreakBefore w:val="0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1" w:name="_Toc251847622"/>
      <w:r w:rsidRPr="006A66F6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1"/>
    </w:p>
    <w:p w:rsidR="00A477F5" w:rsidRPr="002F2CDB" w:rsidRDefault="00E52D78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82" w:name="_Ref56221287"/>
      <w:r w:rsidRPr="006A66F6">
        <w:rPr>
          <w:sz w:val="24"/>
          <w:szCs w:val="24"/>
        </w:rPr>
        <w:t>Участники подают свои предложения через ЭТП, официальную электронную почту</w:t>
      </w:r>
      <w:r w:rsidR="00597B0D">
        <w:rPr>
          <w:sz w:val="24"/>
          <w:szCs w:val="24"/>
        </w:rPr>
        <w:t xml:space="preserve"> </w:t>
      </w:r>
      <w:hyperlink r:id="rId13" w:history="1">
        <w:r w:rsidR="00597B0D" w:rsidRPr="00AA4B55">
          <w:rPr>
            <w:rStyle w:val="a4"/>
            <w:sz w:val="24"/>
            <w:szCs w:val="24"/>
          </w:rPr>
          <w:t>info@koncel.com</w:t>
        </w:r>
      </w:hyperlink>
      <w:r w:rsidR="00597B0D">
        <w:rPr>
          <w:sz w:val="24"/>
          <w:szCs w:val="24"/>
        </w:rPr>
        <w:t xml:space="preserve"> </w:t>
      </w:r>
      <w:r w:rsidRPr="006A66F6">
        <w:rPr>
          <w:sz w:val="24"/>
          <w:szCs w:val="24"/>
        </w:rPr>
        <w:t xml:space="preserve"> или запечатывают во внешний конверт с оригиналом Предложения</w:t>
      </w:r>
      <w:r w:rsidR="00DA3E36" w:rsidRPr="006A66F6">
        <w:rPr>
          <w:sz w:val="24"/>
          <w:szCs w:val="24"/>
        </w:rPr>
        <w:t xml:space="preserve"> и обеспечивают доставку</w:t>
      </w:r>
      <w:r w:rsidRPr="006A66F6">
        <w:rPr>
          <w:sz w:val="24"/>
          <w:szCs w:val="24"/>
        </w:rPr>
        <w:t xml:space="preserve"> </w:t>
      </w:r>
      <w:r w:rsidR="00A477F5" w:rsidRPr="006A66F6">
        <w:rPr>
          <w:sz w:val="24"/>
          <w:szCs w:val="24"/>
        </w:rPr>
        <w:t>по месту нахождения Организатора:</w:t>
      </w:r>
      <w:r w:rsidR="002F2CDB" w:rsidRPr="002F2CDB">
        <w:rPr>
          <w:b/>
          <w:sz w:val="24"/>
          <w:szCs w:val="24"/>
        </w:rPr>
        <w:t>124460, г. Москва, г. Зеленоград, проезд 4801, дом 7 стр.1</w:t>
      </w:r>
      <w:r w:rsidR="00A477F5" w:rsidRPr="002F2CDB">
        <w:rPr>
          <w:b/>
          <w:sz w:val="24"/>
          <w:szCs w:val="24"/>
        </w:rPr>
        <w:t xml:space="preserve">.  </w:t>
      </w:r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доставки.</w:t>
      </w:r>
      <w:bookmarkEnd w:id="82"/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выдает расписку лицу, доставившему конве</w:t>
      </w:r>
      <w:proofErr w:type="gramStart"/>
      <w:r w:rsidRPr="006A66F6">
        <w:rPr>
          <w:sz w:val="24"/>
          <w:szCs w:val="24"/>
        </w:rPr>
        <w:t>рт с Пр</w:t>
      </w:r>
      <w:proofErr w:type="gramEnd"/>
      <w:r w:rsidRPr="006A66F6">
        <w:rPr>
          <w:sz w:val="24"/>
          <w:szCs w:val="24"/>
        </w:rPr>
        <w:t>едложением, о его получении, с указанием времени получения.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Внешний конве</w:t>
      </w:r>
      <w:proofErr w:type="gramStart"/>
      <w:r w:rsidRPr="006A66F6">
        <w:rPr>
          <w:b/>
          <w:sz w:val="24"/>
          <w:szCs w:val="24"/>
        </w:rPr>
        <w:t>рт с Пр</w:t>
      </w:r>
      <w:proofErr w:type="gramEnd"/>
      <w:r w:rsidRPr="006A66F6">
        <w:rPr>
          <w:b/>
          <w:sz w:val="24"/>
          <w:szCs w:val="24"/>
        </w:rPr>
        <w:t>едложением должен содержать следующую информацию: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A477F5" w:rsidRPr="006A66F6" w:rsidTr="005863BF">
        <w:trPr>
          <w:jc w:val="center"/>
        </w:trPr>
        <w:tc>
          <w:tcPr>
            <w:tcW w:w="5400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[наименование, адрес Организатора]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 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для ____________________________________</w:t>
            </w:r>
          </w:p>
          <w:p w:rsidR="00A477F5" w:rsidRPr="006A66F6" w:rsidRDefault="00A477F5" w:rsidP="004C4C0B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[ФИО контактного лица, указанного в </w:t>
            </w:r>
            <w:r w:rsidR="004C4C0B" w:rsidRPr="00570501">
              <w:rPr>
                <w:sz w:val="20"/>
                <w:szCs w:val="20"/>
              </w:rPr>
              <w:t>Уведомлении</w:t>
            </w:r>
            <w:r w:rsidRPr="00570501">
              <w:rPr>
                <w:sz w:val="20"/>
                <w:szCs w:val="20"/>
              </w:rPr>
              <w:t>]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НЕ ВСКРЫВАТЬ ДО «__»_______201_г. </w:t>
            </w:r>
            <w:r w:rsidRPr="006A66F6">
              <w:rPr>
                <w:sz w:val="20"/>
                <w:szCs w:val="20"/>
              </w:rPr>
              <w:t>(указать крайнюю дату подачи предложений)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ВСКРЫТЬ НА ЗАСЕДАНИИ ЗАКУПОЧНОЙ КОМИССИИ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1035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 w:rsidRPr="006A66F6">
              <w:rPr>
                <w:b/>
                <w:sz w:val="20"/>
                <w:szCs w:val="20"/>
              </w:rPr>
              <w:t>в</w:t>
            </w:r>
            <w:proofErr w:type="gramEnd"/>
            <w:r w:rsidRPr="006A66F6">
              <w:rPr>
                <w:b/>
                <w:sz w:val="20"/>
                <w:szCs w:val="20"/>
              </w:rPr>
              <w:t xml:space="preserve">: </w:t>
            </w:r>
            <w:r w:rsidRPr="006A66F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A477F5" w:rsidRPr="006A66F6" w:rsidTr="005863BF">
        <w:trPr>
          <w:trHeight w:val="50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38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Предложение поступило:  дата  «___» _______ 201   г.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Время ____ час</w:t>
            </w:r>
            <w:proofErr w:type="gramStart"/>
            <w:r w:rsidRPr="006A66F6">
              <w:rPr>
                <w:sz w:val="20"/>
                <w:szCs w:val="20"/>
              </w:rPr>
              <w:t>.</w:t>
            </w:r>
            <w:proofErr w:type="gramEnd"/>
            <w:r w:rsidRPr="006A66F6">
              <w:rPr>
                <w:sz w:val="20"/>
                <w:szCs w:val="20"/>
              </w:rPr>
              <w:t xml:space="preserve"> _____ </w:t>
            </w:r>
            <w:proofErr w:type="gramStart"/>
            <w:r w:rsidRPr="006A66F6">
              <w:rPr>
                <w:sz w:val="20"/>
                <w:szCs w:val="20"/>
              </w:rPr>
              <w:t>м</w:t>
            </w:r>
            <w:proofErr w:type="gramEnd"/>
            <w:r w:rsidRPr="006A66F6">
              <w:rPr>
                <w:sz w:val="20"/>
                <w:szCs w:val="20"/>
              </w:rPr>
              <w:t xml:space="preserve">ин. 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E61DF3" w:rsidRPr="006A66F6" w:rsidRDefault="00E61DF3" w:rsidP="00E61DF3">
      <w:pPr>
        <w:pStyle w:val="ab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b/>
          <w:sz w:val="20"/>
          <w:szCs w:val="20"/>
        </w:rPr>
      </w:pPr>
    </w:p>
    <w:p w:rsidR="00E61DF3" w:rsidRPr="006A66F6" w:rsidRDefault="00E61DF3" w:rsidP="00597B0D">
      <w:pPr>
        <w:pStyle w:val="111"/>
        <w:pageBreakBefore w:val="0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3" w:name="_Ref55280453"/>
      <w:bookmarkStart w:id="84" w:name="_Toc55285353"/>
      <w:bookmarkStart w:id="85" w:name="_Toc55305385"/>
      <w:bookmarkStart w:id="86" w:name="_Toc57314656"/>
      <w:bookmarkStart w:id="87" w:name="_Toc69728970"/>
      <w:bookmarkStart w:id="88" w:name="_Toc189545080"/>
      <w:bookmarkStart w:id="89" w:name="_Toc251847623"/>
      <w:bookmarkEnd w:id="80"/>
      <w:r w:rsidRPr="006A66F6">
        <w:rPr>
          <w:rFonts w:ascii="Times New Roman" w:hAnsi="Times New Roman"/>
          <w:sz w:val="24"/>
          <w:szCs w:val="24"/>
        </w:rPr>
        <w:t xml:space="preserve">Оценка </w:t>
      </w:r>
      <w:bookmarkEnd w:id="83"/>
      <w:bookmarkEnd w:id="84"/>
      <w:bookmarkEnd w:id="85"/>
      <w:bookmarkEnd w:id="86"/>
      <w:bookmarkEnd w:id="87"/>
      <w:r w:rsidRPr="006A66F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88"/>
      <w:bookmarkEnd w:id="89"/>
    </w:p>
    <w:p w:rsidR="00E61DF3" w:rsidRPr="006A66F6" w:rsidRDefault="00E61DF3" w:rsidP="00E61DF3">
      <w:pPr>
        <w:pStyle w:val="23"/>
        <w:numPr>
          <w:ilvl w:val="0"/>
          <w:numId w:val="0"/>
        </w:numPr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4"/>
          <w:szCs w:val="24"/>
        </w:rPr>
      </w:pPr>
      <w:bookmarkStart w:id="90" w:name="_Toc98254000"/>
    </w:p>
    <w:p w:rsidR="00E61DF3" w:rsidRPr="006A66F6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1" w:name="_Toc251847625"/>
      <w:r w:rsidRPr="006A66F6">
        <w:rPr>
          <w:rFonts w:ascii="Times New Roman" w:hAnsi="Times New Roman"/>
          <w:sz w:val="24"/>
          <w:szCs w:val="24"/>
        </w:rPr>
        <w:t>Общие положения</w:t>
      </w:r>
      <w:bookmarkEnd w:id="90"/>
      <w:bookmarkEnd w:id="91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</w:rPr>
        <w:t xml:space="preserve">Оценка Предложений осуществляется </w:t>
      </w:r>
      <w:r w:rsidR="00765586" w:rsidRPr="006A66F6">
        <w:rPr>
          <w:sz w:val="24"/>
          <w:szCs w:val="24"/>
        </w:rPr>
        <w:t>Инициатором закупки.</w:t>
      </w:r>
      <w:r w:rsidRPr="006A66F6">
        <w:rPr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2" w:name="_Ref93089454"/>
      <w:bookmarkStart w:id="93" w:name="_Toc98254001"/>
      <w:bookmarkStart w:id="94" w:name="_Toc251847626"/>
      <w:bookmarkStart w:id="95" w:name="_Ref55304418"/>
      <w:r w:rsidRPr="006A66F6">
        <w:rPr>
          <w:rFonts w:ascii="Times New Roman" w:hAnsi="Times New Roman"/>
          <w:sz w:val="24"/>
          <w:szCs w:val="24"/>
        </w:rPr>
        <w:t>Отборочная стадия</w:t>
      </w:r>
      <w:bookmarkEnd w:id="92"/>
      <w:bookmarkEnd w:id="93"/>
      <w:bookmarkEnd w:id="9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6.2.1. В рамках отборочной стадии </w:t>
      </w:r>
      <w:bookmarkEnd w:id="95"/>
      <w:r w:rsidRPr="006A66F6">
        <w:rPr>
          <w:sz w:val="24"/>
          <w:szCs w:val="24"/>
        </w:rPr>
        <w:t>проверяется: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правильность оформления Предложений и их соответствие требованиям настоящей документации по существу;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Участников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4419"/>
      <w:r w:rsidRPr="006A66F6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7" w:name="_Ref55307002"/>
      <w:r w:rsidRPr="006A66F6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6"/>
      <w:bookmarkEnd w:id="97"/>
    </w:p>
    <w:p w:rsidR="00E61DF3" w:rsidRPr="006A66F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8" w:name="_Ref93089457"/>
      <w:bookmarkStart w:id="99" w:name="_Toc98254004"/>
      <w:bookmarkStart w:id="100" w:name="_Toc251847627"/>
      <w:bookmarkStart w:id="101" w:name="_Ref55304422"/>
      <w:r w:rsidRPr="006A66F6">
        <w:rPr>
          <w:rFonts w:ascii="Times New Roman" w:hAnsi="Times New Roman"/>
          <w:sz w:val="24"/>
          <w:szCs w:val="24"/>
        </w:rPr>
        <w:t>Оценочная стадия</w:t>
      </w:r>
      <w:bookmarkEnd w:id="98"/>
      <w:bookmarkEnd w:id="99"/>
      <w:bookmarkEnd w:id="100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bookmarkEnd w:id="101"/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</w:t>
      </w:r>
      <w:r w:rsidR="004C4C0B">
        <w:rPr>
          <w:sz w:val="24"/>
          <w:szCs w:val="24"/>
        </w:rPr>
        <w:t>ся</w:t>
      </w:r>
      <w:r w:rsidRPr="006A66F6">
        <w:rPr>
          <w:sz w:val="24"/>
          <w:szCs w:val="24"/>
        </w:rPr>
        <w:t xml:space="preserve"> их ранжирование по степени предпочтительности для Организатора, исходя из следующих критериев</w:t>
      </w:r>
      <w:r w:rsidR="004422AF">
        <w:rPr>
          <w:sz w:val="24"/>
          <w:szCs w:val="24"/>
        </w:rPr>
        <w:t>:</w:t>
      </w:r>
    </w:p>
    <w:p w:rsidR="004422AF" w:rsidRDefault="004422A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604FB0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</w:t>
      </w:r>
      <w:r w:rsidRPr="00AD7ED8">
        <w:rPr>
          <w:sz w:val="24"/>
          <w:szCs w:val="24"/>
        </w:rPr>
        <w:tab/>
      </w:r>
      <w:r w:rsidRPr="00604FB0">
        <w:rPr>
          <w:b/>
          <w:sz w:val="24"/>
          <w:szCs w:val="24"/>
        </w:rPr>
        <w:t>Порядок оценки заявок</w:t>
      </w:r>
    </w:p>
    <w:p w:rsidR="00970E6C" w:rsidRPr="007704A3" w:rsidRDefault="00AD7ED8" w:rsidP="00970E6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6.3.1.1.</w:t>
      </w:r>
      <w:r w:rsidRPr="00AD7ED8">
        <w:rPr>
          <w:sz w:val="24"/>
          <w:szCs w:val="24"/>
        </w:rPr>
        <w:tab/>
      </w:r>
      <w:r w:rsidR="00BD2B68">
        <w:rPr>
          <w:b/>
          <w:sz w:val="24"/>
          <w:szCs w:val="24"/>
        </w:rPr>
        <w:t>Категория</w:t>
      </w:r>
      <w:r w:rsidR="00970E6C">
        <w:rPr>
          <w:b/>
          <w:sz w:val="24"/>
          <w:szCs w:val="24"/>
        </w:rPr>
        <w:t xml:space="preserve"> </w:t>
      </w:r>
      <w:r w:rsidR="00970E6C" w:rsidRPr="00677ED9">
        <w:rPr>
          <w:b/>
          <w:sz w:val="24"/>
          <w:szCs w:val="24"/>
        </w:rPr>
        <w:t xml:space="preserve"> </w:t>
      </w:r>
      <w:r w:rsidRPr="007704A3">
        <w:rPr>
          <w:b/>
          <w:sz w:val="24"/>
          <w:szCs w:val="24"/>
        </w:rPr>
        <w:t>«</w:t>
      </w:r>
      <w:r w:rsidR="00970E6C">
        <w:rPr>
          <w:b/>
          <w:sz w:val="24"/>
          <w:szCs w:val="24"/>
        </w:rPr>
        <w:t xml:space="preserve">Финансовая оценка </w:t>
      </w:r>
      <w:r w:rsidRPr="007704A3">
        <w:rPr>
          <w:b/>
          <w:sz w:val="24"/>
          <w:szCs w:val="24"/>
        </w:rPr>
        <w:t>»</w:t>
      </w:r>
      <w:r w:rsidR="00F82DDF">
        <w:rPr>
          <w:b/>
          <w:sz w:val="24"/>
          <w:szCs w:val="24"/>
        </w:rPr>
        <w:t xml:space="preserve"> - </w:t>
      </w:r>
      <w:r w:rsidR="00970E6C" w:rsidRPr="007704A3">
        <w:rPr>
          <w:b/>
          <w:sz w:val="24"/>
          <w:szCs w:val="24"/>
        </w:rPr>
        <w:t xml:space="preserve">Значимость - </w:t>
      </w:r>
      <w:r w:rsidR="00970E6C">
        <w:rPr>
          <w:b/>
          <w:sz w:val="24"/>
          <w:szCs w:val="24"/>
        </w:rPr>
        <w:t>70</w:t>
      </w:r>
      <w:r w:rsidR="00970E6C" w:rsidRPr="007704A3">
        <w:rPr>
          <w:b/>
          <w:sz w:val="24"/>
          <w:szCs w:val="24"/>
        </w:rPr>
        <w:t>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701"/>
        <w:gridCol w:w="2126"/>
      </w:tblGrid>
      <w:tr w:rsidR="00F82DDF" w:rsidRPr="004422AF" w:rsidTr="00F82DDF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F82DDF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Финансовая оценка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F82DDF" w:rsidRPr="00970E6C" w:rsidTr="00F82DD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3302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«Общая стоимость работ и </w:t>
            </w:r>
            <w:r w:rsidR="00815F1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материалов руб. без НДС»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0C205E" w:rsidP="00EA132C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76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3302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</w:t>
            </w:r>
            <w:r w:rsidR="00AE53E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Предоплата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»</w:t>
            </w:r>
            <w:r w:rsidR="00AE53E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0C205E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14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3302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AC74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0E78A3">
              <w:rPr>
                <w:rFonts w:ascii="Calibri" w:hAnsi="Calibri" w:cs="Calibri"/>
                <w:bCs/>
                <w:sz w:val="22"/>
                <w:szCs w:val="22"/>
              </w:rPr>
              <w:t>Срок гарантии, мес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«</w:t>
      </w:r>
      <w:r w:rsidR="00AE53EE">
        <w:rPr>
          <w:b/>
          <w:sz w:val="24"/>
          <w:szCs w:val="24"/>
        </w:rPr>
        <w:t>Предоплата</w:t>
      </w:r>
      <w:r>
        <w:rPr>
          <w:b/>
          <w:sz w:val="24"/>
          <w:szCs w:val="24"/>
        </w:rPr>
        <w:t>»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 xml:space="preserve">Значимость – </w:t>
      </w:r>
      <w:r w:rsidR="00494DD8">
        <w:rPr>
          <w:b/>
          <w:sz w:val="24"/>
          <w:szCs w:val="24"/>
        </w:rPr>
        <w:t>14</w:t>
      </w:r>
      <w:r w:rsidRPr="007C5FD9">
        <w:rPr>
          <w:b/>
          <w:sz w:val="24"/>
          <w:szCs w:val="24"/>
        </w:rPr>
        <w:t>%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Наивысшей оценкой оценивается поставщик, предлагающий полную оплату по факту предоставления услуг; прочие условия оплаты оцениваются в соответствии с Таблицей 1.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Таблица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Система оценки «0-10»</w:t>
      </w:r>
      <w:r w:rsidRPr="007C5FD9">
        <w:rPr>
          <w:sz w:val="24"/>
          <w:szCs w:val="24"/>
        </w:rPr>
        <w:tab/>
        <w:t>Условия оплаты: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«10»</w:t>
      </w:r>
      <w:r w:rsidRPr="007C5FD9">
        <w:rPr>
          <w:sz w:val="24"/>
          <w:szCs w:val="24"/>
        </w:rPr>
        <w:tab/>
        <w:t>Оплата после выполнения работ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«9»</w:t>
      </w:r>
      <w:r w:rsidRPr="007C5FD9">
        <w:rPr>
          <w:sz w:val="24"/>
          <w:szCs w:val="24"/>
        </w:rPr>
        <w:tab/>
        <w:t xml:space="preserve">Предоплата 10%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«8»</w:t>
      </w:r>
      <w:r w:rsidRPr="007C5FD9">
        <w:rPr>
          <w:sz w:val="24"/>
          <w:szCs w:val="24"/>
        </w:rPr>
        <w:tab/>
        <w:t xml:space="preserve">Предоплата 20%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«7»</w:t>
      </w:r>
      <w:r w:rsidRPr="007C5FD9">
        <w:rPr>
          <w:sz w:val="24"/>
          <w:szCs w:val="24"/>
        </w:rPr>
        <w:tab/>
        <w:t xml:space="preserve">Предоплата 30%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lastRenderedPageBreak/>
        <w:t>Оценка «6»</w:t>
      </w:r>
      <w:r w:rsidRPr="007C5FD9">
        <w:rPr>
          <w:sz w:val="24"/>
          <w:szCs w:val="24"/>
        </w:rPr>
        <w:tab/>
        <w:t xml:space="preserve">Предоплата 40%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«5»</w:t>
      </w:r>
      <w:r w:rsidRPr="007C5FD9">
        <w:rPr>
          <w:sz w:val="24"/>
          <w:szCs w:val="24"/>
        </w:rPr>
        <w:tab/>
        <w:t xml:space="preserve">Предоплата 50%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«4»</w:t>
      </w:r>
      <w:r w:rsidRPr="007C5FD9">
        <w:rPr>
          <w:sz w:val="24"/>
          <w:szCs w:val="24"/>
        </w:rPr>
        <w:tab/>
        <w:t xml:space="preserve">Предоплата 60%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«3»</w:t>
      </w:r>
      <w:r w:rsidRPr="007C5FD9">
        <w:rPr>
          <w:sz w:val="24"/>
          <w:szCs w:val="24"/>
        </w:rPr>
        <w:tab/>
        <w:t xml:space="preserve">Предоплата 70%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«2»</w:t>
      </w:r>
      <w:r w:rsidRPr="007C5FD9">
        <w:rPr>
          <w:sz w:val="24"/>
          <w:szCs w:val="24"/>
        </w:rPr>
        <w:tab/>
        <w:t xml:space="preserve">Предоплата 80%-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9</w:t>
      </w:r>
      <w:r w:rsidRPr="007C5FD9">
        <w:rPr>
          <w:sz w:val="24"/>
          <w:szCs w:val="24"/>
        </w:rPr>
        <w:t xml:space="preserve">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«0»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10</w:t>
      </w:r>
      <w:r w:rsidRPr="007C5FD9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 или и</w:t>
      </w:r>
      <w:r w:rsidRPr="007C5FD9">
        <w:rPr>
          <w:sz w:val="24"/>
          <w:szCs w:val="24"/>
        </w:rPr>
        <w:t>нформация не предоставлена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A41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Другие </w:t>
      </w:r>
      <w:r w:rsidR="00F82DDF">
        <w:rPr>
          <w:b/>
          <w:sz w:val="24"/>
          <w:szCs w:val="24"/>
        </w:rPr>
        <w:t>критерии: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«Общая стоимость работ и материалов</w:t>
      </w:r>
      <w:r w:rsidR="00815F1F">
        <w:rPr>
          <w:b/>
          <w:sz w:val="24"/>
          <w:szCs w:val="24"/>
        </w:rPr>
        <w:t xml:space="preserve"> руб. без НДС</w:t>
      </w:r>
      <w:r>
        <w:rPr>
          <w:b/>
          <w:sz w:val="24"/>
          <w:szCs w:val="24"/>
        </w:rPr>
        <w:t xml:space="preserve"> » </w:t>
      </w:r>
    </w:p>
    <w:p w:rsidR="00F82DDF" w:rsidRDefault="00140FAB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Значимость - </w:t>
      </w:r>
      <w:r w:rsidR="00494DD8">
        <w:rPr>
          <w:b/>
          <w:sz w:val="24"/>
          <w:szCs w:val="24"/>
        </w:rPr>
        <w:t>76</w:t>
      </w:r>
      <w:r w:rsidR="00F82DDF">
        <w:rPr>
          <w:b/>
          <w:sz w:val="24"/>
          <w:szCs w:val="24"/>
        </w:rPr>
        <w:t>%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Критерий «Срок</w:t>
      </w:r>
      <w:r>
        <w:rPr>
          <w:b/>
          <w:sz w:val="24"/>
          <w:szCs w:val="24"/>
        </w:rPr>
        <w:t xml:space="preserve"> гарантии</w:t>
      </w:r>
      <w:r w:rsidRPr="007C5FD9">
        <w:rPr>
          <w:b/>
          <w:sz w:val="24"/>
          <w:szCs w:val="24"/>
        </w:rPr>
        <w:t>».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Значимость - 10%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6.3.1.2.</w:t>
      </w:r>
      <w:r w:rsidRPr="00AD7ED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Категория </w:t>
      </w:r>
      <w:r w:rsidRPr="007704A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Техническая оценка</w:t>
      </w:r>
      <w:r w:rsidRPr="007704A3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</w:t>
      </w:r>
    </w:p>
    <w:p w:rsidR="00F82DDF" w:rsidRPr="007704A3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704A3">
        <w:rPr>
          <w:b/>
          <w:sz w:val="24"/>
          <w:szCs w:val="24"/>
        </w:rPr>
        <w:t>Значимость - 30%</w:t>
      </w: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417"/>
        <w:gridCol w:w="1757"/>
      </w:tblGrid>
      <w:tr w:rsidR="00F82DDF" w:rsidRPr="004422AF" w:rsidTr="004F7C6E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4F7C6E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4422AF" w:rsidTr="004F7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7704A3" w:rsidRDefault="00F82DDF" w:rsidP="004F7C6E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оценка</w:t>
            </w:r>
          </w:p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</w:tr>
      <w:tr w:rsidR="00AE53EE" w:rsidRPr="004422AF" w:rsidTr="004F7C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F330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AE53EE" w:rsidRPr="00AE53EE">
              <w:rPr>
                <w:rFonts w:ascii="Calibri" w:hAnsi="Calibri" w:cs="Calibri"/>
                <w:bCs/>
                <w:sz w:val="22"/>
                <w:szCs w:val="22"/>
              </w:rPr>
              <w:t>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F82A41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Срок выполнения р</w:t>
            </w:r>
            <w:r w:rsidR="00597B0D">
              <w:rPr>
                <w:rFonts w:ascii="Calibri" w:hAnsi="Calibri" w:cs="Calibri"/>
                <w:bCs/>
                <w:sz w:val="22"/>
                <w:szCs w:val="22"/>
              </w:rPr>
              <w:t>абот (включая срок поставки материалов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 xml:space="preserve">), </w:t>
            </w:r>
            <w:r w:rsidR="00F82A41">
              <w:rPr>
                <w:rFonts w:ascii="Calibri" w:hAnsi="Calibri" w:cs="Calibri"/>
                <w:bCs/>
                <w:sz w:val="22"/>
                <w:szCs w:val="22"/>
              </w:rPr>
              <w:t xml:space="preserve">рабочих </w:t>
            </w:r>
            <w:r w:rsidR="00815F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C74B0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="00AE53EE" w:rsidRPr="004422AF">
              <w:rPr>
                <w:rFonts w:ascii="Calibri" w:hAnsi="Calibri" w:cs="Calibri"/>
                <w:bCs/>
                <w:sz w:val="22"/>
                <w:szCs w:val="22"/>
              </w:rPr>
              <w:t>0%</w:t>
            </w:r>
          </w:p>
        </w:tc>
      </w:tr>
      <w:tr w:rsidR="00AE53EE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F330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AC74B0">
              <w:rPr>
                <w:rFonts w:ascii="Calibri" w:hAnsi="Calibri" w:cs="Calibri"/>
                <w:bCs/>
                <w:sz w:val="22"/>
                <w:szCs w:val="22"/>
              </w:rPr>
              <w:t>.2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Количество реализованных проектов в Москве и М.О. за последние 2 года.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C74B0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  <w:r w:rsidR="00AE53EE" w:rsidRPr="004422A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</w:tbl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Оценивается предложение участника об объеме исполненных Участником к</w:t>
      </w:r>
      <w:r>
        <w:rPr>
          <w:sz w:val="24"/>
          <w:szCs w:val="24"/>
        </w:rPr>
        <w:t>онтрактов (договоров) сопостави</w:t>
      </w:r>
      <w:r w:rsidRPr="00AD7ED8">
        <w:rPr>
          <w:sz w:val="24"/>
          <w:szCs w:val="24"/>
        </w:rPr>
        <w:t xml:space="preserve">мого характера и объема за последние </w:t>
      </w:r>
      <w:r>
        <w:rPr>
          <w:sz w:val="24"/>
          <w:szCs w:val="24"/>
        </w:rPr>
        <w:t>2</w:t>
      </w:r>
      <w:r w:rsidRPr="00AD7ED8">
        <w:rPr>
          <w:sz w:val="24"/>
          <w:szCs w:val="24"/>
        </w:rPr>
        <w:t xml:space="preserve"> года до даты публикации извещения о проведении настоящей закупки. Участником в составе предложения по данному показателю представляются «Сводные сведения о наличии опыта по успешному оказанию услуг сопоставимого характера и объема», содержащие данные о номере контракта, дате заключения, предмете, сумме контракта, дате исполнения к</w:t>
      </w:r>
      <w:r>
        <w:rPr>
          <w:sz w:val="24"/>
          <w:szCs w:val="24"/>
        </w:rPr>
        <w:t>онтракта. Предоставленные сведе</w:t>
      </w:r>
      <w:r w:rsidRPr="00AD7ED8">
        <w:rPr>
          <w:sz w:val="24"/>
          <w:szCs w:val="24"/>
        </w:rPr>
        <w:t>ния подтверждаются копиями подписанных Актов по контрактам, указанн</w:t>
      </w:r>
      <w:r>
        <w:rPr>
          <w:sz w:val="24"/>
          <w:szCs w:val="24"/>
        </w:rPr>
        <w:t>ым в сводных сведениях, содержа</w:t>
      </w:r>
      <w:r w:rsidRPr="00AD7ED8">
        <w:rPr>
          <w:sz w:val="24"/>
          <w:szCs w:val="24"/>
        </w:rPr>
        <w:t xml:space="preserve">щие данные о полном исполнении контракта, предмете контракта и объеме (в руб.). В случае если указанные выше документы не содержат требуемой информации, сведения о наличии </w:t>
      </w:r>
      <w:r>
        <w:rPr>
          <w:sz w:val="24"/>
          <w:szCs w:val="24"/>
        </w:rPr>
        <w:t>опыта подтверждаются копиями ис</w:t>
      </w:r>
      <w:r w:rsidRPr="00AD7ED8">
        <w:rPr>
          <w:sz w:val="24"/>
          <w:szCs w:val="24"/>
        </w:rPr>
        <w:t>полненных контрактов с приложением актов приемки и иных документов</w:t>
      </w:r>
      <w:r>
        <w:rPr>
          <w:sz w:val="24"/>
          <w:szCs w:val="24"/>
        </w:rPr>
        <w:t>, подтверждающих их предмет, ис</w:t>
      </w:r>
      <w:r w:rsidRPr="00AD7ED8">
        <w:rPr>
          <w:sz w:val="24"/>
          <w:szCs w:val="24"/>
        </w:rPr>
        <w:t>полнение и объем (в руб.). При этом представленные документы должны б</w:t>
      </w:r>
      <w:r>
        <w:rPr>
          <w:sz w:val="24"/>
          <w:szCs w:val="24"/>
        </w:rPr>
        <w:t>ыть в виде неповторяющихся, пол</w:t>
      </w:r>
      <w:r w:rsidRPr="00AD7ED8">
        <w:rPr>
          <w:sz w:val="24"/>
          <w:szCs w:val="24"/>
        </w:rPr>
        <w:t>ночитаемых копий, на которых видны необходимые сведения, подписи и печати.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lastRenderedPageBreak/>
        <w:t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участника.</w:t>
      </w:r>
    </w:p>
    <w:p w:rsidR="00AC74B0" w:rsidRDefault="00AC74B0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B1395A">
        <w:rPr>
          <w:rFonts w:eastAsiaTheme="minorHAnsi"/>
          <w:b/>
          <w:sz w:val="24"/>
          <w:szCs w:val="24"/>
          <w:lang w:eastAsia="en-US"/>
        </w:rPr>
        <w:t>Оценка количественных критериев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Балльная оценка количественных критериев рассчитывается следующим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образом: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минимальному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показателя (например, Цена), то расчет осуществляется по 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Минимальное значение ) * максимальный бал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Значение анализируемого критерия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максимальному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показателя (например, Опыт работы), то расчет осуществляется </w:t>
      </w:r>
      <w:proofErr w:type="gramStart"/>
      <w:r w:rsidRPr="00B1395A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Значение анализируемого критерия ) * максимальный бал</w:t>
      </w:r>
    </w:p>
    <w:p w:rsidR="00970E6C" w:rsidRPr="00B1395A" w:rsidRDefault="00F82DDF" w:rsidP="00F82DDF">
      <w:pPr>
        <w:tabs>
          <w:tab w:val="num" w:pos="0"/>
        </w:tabs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  <w:t>Максимальное значение</w:t>
      </w:r>
    </w:p>
    <w:p w:rsidR="00F82DDF" w:rsidRPr="00B1395A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Порядок начисления баллов: 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Количество баллов, присваиваемых заявке (предложению), определяется как сумма баллов, присвоенных по каждой характеристики, соответствующему указанным выше условиям оценки по данному показателю, с учетом коэффициента значимости показателя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).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Лучшие условия исполнения контракта соответствуют большему значению суммы баллов.</w:t>
      </w:r>
    </w:p>
    <w:p w:rsidR="00BD2B68" w:rsidRPr="00BD2B68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Оценка в баллах присваивается каждому пункту характеристики, </w:t>
      </w:r>
      <w:r w:rsidR="00F82DDF">
        <w:rPr>
          <w:sz w:val="24"/>
          <w:szCs w:val="24"/>
        </w:rPr>
        <w:t>при несоответствии параметра ха</w:t>
      </w:r>
      <w:r w:rsidRPr="007C5FD9">
        <w:rPr>
          <w:sz w:val="24"/>
          <w:szCs w:val="24"/>
        </w:rPr>
        <w:t>рактеристике, вес пункта равен 0.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F40CEE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F40CEE">
        <w:rPr>
          <w:b/>
          <w:sz w:val="24"/>
          <w:szCs w:val="24"/>
        </w:rPr>
        <w:t>6.4.</w:t>
      </w:r>
      <w:r w:rsidRPr="00F40CEE">
        <w:rPr>
          <w:b/>
          <w:sz w:val="24"/>
          <w:szCs w:val="24"/>
        </w:rPr>
        <w:tab/>
        <w:t>Запрос скидок (переторжка)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Процедуры Запроса скидок (переторжка) и дальнейших ценовых переговоров проводятся только по решению Закупочной комиссии. По решению Закупочной комиссии, при проведении закупочной процедуры скидки могут запрашиваться как у всех участников, прошедших предварительный отбор, так и</w:t>
      </w:r>
      <w:r w:rsidR="007704A3">
        <w:rPr>
          <w:sz w:val="24"/>
          <w:szCs w:val="24"/>
        </w:rPr>
        <w:t xml:space="preserve"> одного потенциального победите</w:t>
      </w:r>
      <w:r w:rsidRPr="00AD7ED8">
        <w:rPr>
          <w:sz w:val="24"/>
          <w:szCs w:val="24"/>
        </w:rPr>
        <w:t>ля. Если участник предоставил письменный отказ снизить цену (либо вообще не от</w:t>
      </w:r>
      <w:r w:rsidR="007704A3">
        <w:rPr>
          <w:sz w:val="24"/>
          <w:szCs w:val="24"/>
        </w:rPr>
        <w:t>ветил на письмо), то его предло</w:t>
      </w:r>
      <w:r w:rsidRPr="00AD7ED8">
        <w:rPr>
          <w:sz w:val="24"/>
          <w:szCs w:val="24"/>
        </w:rPr>
        <w:t>жение остается действующим с ранее объявленной ценой.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Изменение цены в сторону уменьшения не должно повлечь за собой ухудшения технических параметров предложения.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Рабочая группа анализирует новые ценовые предложения на предмет обоснованности размера скидки.</w:t>
      </w:r>
    </w:p>
    <w:p w:rsidR="004422AF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Если анализ рынка или результаты ценового анализа показывают, что размер скидки, которую предоставил участник, может быть значительно больше, то закупочная комиссия может приня</w:t>
      </w:r>
      <w:r w:rsidR="007704A3">
        <w:rPr>
          <w:sz w:val="24"/>
          <w:szCs w:val="24"/>
        </w:rPr>
        <w:t>ть решение о проведении с участ</w:t>
      </w:r>
      <w:r w:rsidRPr="00AD7ED8">
        <w:rPr>
          <w:sz w:val="24"/>
          <w:szCs w:val="24"/>
        </w:rPr>
        <w:t>ником ценовых переговоров.</w:t>
      </w:r>
    </w:p>
    <w:p w:rsidR="00AD7ED8" w:rsidRDefault="00AD7ED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F40CEE" w:rsidRDefault="00E61DF3" w:rsidP="00F40CEE">
      <w:pPr>
        <w:pStyle w:val="23"/>
        <w:numPr>
          <w:ilvl w:val="0"/>
          <w:numId w:val="32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02" w:name="_Ref93697814"/>
      <w:bookmarkStart w:id="103" w:name="_Toc98254003"/>
      <w:bookmarkStart w:id="104" w:name="_Toc251847628"/>
      <w:r w:rsidRPr="00F40CEE">
        <w:rPr>
          <w:rFonts w:ascii="Times New Roman" w:hAnsi="Times New Roman"/>
          <w:sz w:val="24"/>
          <w:szCs w:val="24"/>
        </w:rPr>
        <w:t>Проведение переговоров</w:t>
      </w:r>
      <w:bookmarkEnd w:id="102"/>
      <w:bookmarkEnd w:id="103"/>
      <w:bookmarkEnd w:id="104"/>
    </w:p>
    <w:p w:rsidR="00E61DF3" w:rsidRPr="006A66F6" w:rsidRDefault="00F40CEE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</w:t>
      </w:r>
      <w:proofErr w:type="gramStart"/>
      <w:r>
        <w:rPr>
          <w:sz w:val="24"/>
          <w:szCs w:val="24"/>
        </w:rPr>
        <w:t xml:space="preserve"> </w:t>
      </w:r>
      <w:r w:rsidR="00E61DF3" w:rsidRPr="006A66F6">
        <w:rPr>
          <w:sz w:val="24"/>
          <w:szCs w:val="24"/>
        </w:rPr>
        <w:t>П</w:t>
      </w:r>
      <w:proofErr w:type="gramEnd"/>
      <w:r w:rsidR="00E61DF3" w:rsidRPr="006A66F6">
        <w:rPr>
          <w:sz w:val="24"/>
          <w:szCs w:val="24"/>
        </w:rPr>
        <w:t>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E61DF3" w:rsidRPr="006A66F6" w:rsidRDefault="00F40CEE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7.2</w:t>
      </w:r>
      <w:r w:rsidR="00E61DF3" w:rsidRPr="006A66F6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61DF3" w:rsidRPr="006A66F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любые переговоры между Организатором и Участником носят конфиденциальный характер;</w:t>
      </w:r>
    </w:p>
    <w:p w:rsidR="00E61DF3" w:rsidRPr="006A66F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результате переговоров может предложить: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6A66F6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6A66F6">
        <w:rPr>
          <w:i/>
          <w:sz w:val="24"/>
          <w:szCs w:val="24"/>
        </w:rPr>
        <w:t>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597B0D">
      <w:pPr>
        <w:pStyle w:val="11112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5" w:name="_Ref55280474"/>
      <w:bookmarkStart w:id="106" w:name="_Toc55285356"/>
      <w:bookmarkStart w:id="107" w:name="_Toc55305388"/>
      <w:bookmarkStart w:id="108" w:name="_Toc57314659"/>
      <w:bookmarkStart w:id="109" w:name="_Toc69728973"/>
      <w:bookmarkStart w:id="110" w:name="_Toc189545082"/>
      <w:bookmarkStart w:id="111" w:name="_Toc251847631"/>
      <w:r w:rsidRPr="006A66F6">
        <w:rPr>
          <w:rFonts w:ascii="Times New Roman" w:hAnsi="Times New Roman"/>
          <w:sz w:val="24"/>
          <w:szCs w:val="24"/>
        </w:rPr>
        <w:t>Подписание Договора</w:t>
      </w:r>
      <w:bookmarkEnd w:id="105"/>
      <w:bookmarkEnd w:id="106"/>
      <w:bookmarkEnd w:id="107"/>
      <w:bookmarkEnd w:id="108"/>
      <w:bookmarkEnd w:id="109"/>
      <w:bookmarkEnd w:id="110"/>
      <w:bookmarkEnd w:id="111"/>
      <w:r w:rsidR="00B41581">
        <w:rPr>
          <w:rFonts w:ascii="Times New Roman" w:hAnsi="Times New Roman"/>
          <w:sz w:val="24"/>
          <w:szCs w:val="24"/>
        </w:rPr>
        <w:t>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Решение о заключении договора по итогам </w:t>
      </w:r>
      <w:r w:rsidR="003D1F99" w:rsidRPr="006A66F6">
        <w:rPr>
          <w:sz w:val="24"/>
          <w:szCs w:val="20"/>
        </w:rPr>
        <w:t>проведенн</w:t>
      </w:r>
      <w:r w:rsidR="003D1F99">
        <w:rPr>
          <w:sz w:val="24"/>
          <w:szCs w:val="20"/>
        </w:rPr>
        <w:t>ого</w:t>
      </w:r>
      <w:r w:rsidR="003D1F99" w:rsidRPr="006A66F6">
        <w:rPr>
          <w:sz w:val="24"/>
          <w:szCs w:val="20"/>
        </w:rPr>
        <w:t xml:space="preserve"> </w:t>
      </w:r>
      <w:r w:rsidRPr="006A66F6">
        <w:rPr>
          <w:sz w:val="24"/>
          <w:szCs w:val="20"/>
        </w:rPr>
        <w:t xml:space="preserve">сбора коммерческих предложений принимается Заказчиком самостоятельно, по совокупности оценочных критериев участников торгов. 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Организатор запроса предложений вправе отказаться от его проведения в определенный в приглашении срок, вплоть до подведения итогов запроса предложений. Уведомление об отказе от проведения запроса предложений размещается на сайте АО «Концэл» и </w:t>
      </w:r>
      <w:r w:rsidR="00B41581">
        <w:rPr>
          <w:sz w:val="24"/>
          <w:szCs w:val="20"/>
        </w:rPr>
        <w:t>э</w:t>
      </w:r>
      <w:r w:rsidRPr="006A66F6">
        <w:rPr>
          <w:sz w:val="24"/>
          <w:szCs w:val="20"/>
        </w:rPr>
        <w:t xml:space="preserve">лектронной </w:t>
      </w:r>
      <w:r w:rsidR="00B41581">
        <w:rPr>
          <w:sz w:val="24"/>
          <w:szCs w:val="20"/>
        </w:rPr>
        <w:t>т</w:t>
      </w:r>
      <w:r w:rsidRPr="006A66F6">
        <w:rPr>
          <w:sz w:val="24"/>
          <w:szCs w:val="20"/>
        </w:rPr>
        <w:t xml:space="preserve">орговой </w:t>
      </w:r>
      <w:r w:rsidR="00B41581">
        <w:rPr>
          <w:sz w:val="24"/>
          <w:szCs w:val="20"/>
        </w:rPr>
        <w:t>п</w:t>
      </w:r>
      <w:r w:rsidRPr="006A66F6">
        <w:rPr>
          <w:sz w:val="24"/>
          <w:szCs w:val="20"/>
        </w:rPr>
        <w:t>лощадке</w:t>
      </w:r>
      <w:r w:rsidR="00B41581">
        <w:rPr>
          <w:sz w:val="24"/>
          <w:szCs w:val="20"/>
        </w:rPr>
        <w:t xml:space="preserve"> Сбербанка АСТ</w:t>
      </w:r>
      <w:r w:rsidRPr="006A66F6">
        <w:rPr>
          <w:sz w:val="24"/>
          <w:szCs w:val="20"/>
        </w:rPr>
        <w:t>.</w:t>
      </w:r>
    </w:p>
    <w:p w:rsidR="00DA3E36" w:rsidRPr="006A66F6" w:rsidRDefault="00DA3E3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597B0D">
      <w:pPr>
        <w:pStyle w:val="11112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2" w:name="_Ref55280483"/>
      <w:bookmarkStart w:id="113" w:name="_Toc55285357"/>
      <w:bookmarkStart w:id="114" w:name="_Toc55305389"/>
      <w:bookmarkStart w:id="115" w:name="_Toc57314660"/>
      <w:bookmarkStart w:id="116" w:name="_Toc69728974"/>
      <w:bookmarkStart w:id="117" w:name="_Toc189545083"/>
      <w:bookmarkStart w:id="118" w:name="_Toc251847632"/>
      <w:r w:rsidRPr="006A66F6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0A1CC6">
        <w:rPr>
          <w:rFonts w:ascii="Times New Roman" w:hAnsi="Times New Roman"/>
          <w:sz w:val="24"/>
          <w:szCs w:val="24"/>
        </w:rPr>
        <w:t>открытого запроса предложений.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незамедлительно после выбора победителя (подписания Протокола закупочной комиссией) размещает информацию о Победителе путем направления всем Участникам письменного уведомления, в котором указано наименование и место, которое заняла его Заявка.</w:t>
      </w:r>
    </w:p>
    <w:p w:rsidR="00E61DF3" w:rsidRPr="006A66F6" w:rsidRDefault="00E61DF3" w:rsidP="00597B0D">
      <w:pPr>
        <w:pStyle w:val="111"/>
        <w:numPr>
          <w:ilvl w:val="0"/>
          <w:numId w:val="32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9" w:name="_Toc189545084"/>
      <w:bookmarkStart w:id="120" w:name="_Toc251847633"/>
      <w:r w:rsidRPr="006A66F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19"/>
      <w:bookmarkEnd w:id="120"/>
    </w:p>
    <w:p w:rsidR="00E61DF3" w:rsidRPr="006A66F6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1" w:name="_Toc189545085"/>
      <w:bookmarkStart w:id="122" w:name="_Toc251847634"/>
      <w:r w:rsidRPr="006A66F6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21"/>
      <w:bookmarkEnd w:id="12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A66F6">
        <w:rPr>
          <w:sz w:val="24"/>
          <w:szCs w:val="24"/>
        </w:rPr>
        <w:t>«____»___________ 201__г.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6A66F6">
        <w:rPr>
          <w:sz w:val="24"/>
          <w:szCs w:val="24"/>
        </w:rPr>
        <w:t>№_______________________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Уважаемые господа!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Изучив Уведомление о проведении [</w:t>
      </w:r>
      <w:r w:rsidRPr="006A66F6">
        <w:rPr>
          <w:b/>
          <w:i/>
          <w:sz w:val="24"/>
          <w:szCs w:val="24"/>
        </w:rPr>
        <w:t>указать вид процедуры</w:t>
      </w:r>
      <w:r w:rsidRPr="006A66F6">
        <w:rPr>
          <w:sz w:val="24"/>
          <w:szCs w:val="24"/>
        </w:rPr>
        <w:t xml:space="preserve">] и Закупочную документацию по </w:t>
      </w:r>
      <w:r w:rsidRPr="006A66F6">
        <w:rPr>
          <w:b/>
          <w:i/>
          <w:sz w:val="24"/>
          <w:szCs w:val="24"/>
        </w:rPr>
        <w:t>[указать вид процедуры]</w:t>
      </w:r>
      <w:r w:rsidRPr="006A66F6">
        <w:rPr>
          <w:sz w:val="24"/>
          <w:szCs w:val="24"/>
        </w:rPr>
        <w:t>, и принимая установленные в них требования и условия,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sz w:val="24"/>
          <w:szCs w:val="24"/>
        </w:rPr>
        <w:t>зарегистрированное</w:t>
      </w:r>
      <w:proofErr w:type="gramEnd"/>
      <w:r w:rsidRPr="006A66F6">
        <w:rPr>
          <w:sz w:val="24"/>
          <w:szCs w:val="24"/>
        </w:rPr>
        <w:t xml:space="preserve"> по адресу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(юридический адрес Участника)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предлагает заключить Договор </w:t>
      </w:r>
      <w:proofErr w:type="gramStart"/>
      <w:r w:rsidRPr="006A66F6">
        <w:rPr>
          <w:sz w:val="24"/>
          <w:szCs w:val="24"/>
        </w:rPr>
        <w:t>на</w:t>
      </w:r>
      <w:proofErr w:type="gramEnd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 условиях и в соответствии с коммерческим предложением [</w:t>
      </w:r>
      <w:r w:rsidRPr="006A66F6">
        <w:rPr>
          <w:b/>
          <w:i/>
          <w:sz w:val="24"/>
          <w:szCs w:val="24"/>
        </w:rPr>
        <w:t>при необходимости могут быть указаны другие документы</w:t>
      </w:r>
      <w:r w:rsidRPr="006A66F6">
        <w:rPr>
          <w:sz w:val="24"/>
          <w:szCs w:val="24"/>
        </w:rPr>
        <w:t xml:space="preserve">], являющимся неотъемлемым приложением к настоящему письму и составляющим вместе с настоящим письмом Предложение, </w:t>
      </w:r>
      <w:r w:rsidRPr="006A66F6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6A66F6" w:rsidTr="00885C72">
        <w:trPr>
          <w:cantSplit/>
        </w:trPr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Итоговая стоимость Предложения, </w:t>
            </w:r>
            <w:r w:rsidRPr="006A66F6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___________________________________</w:t>
            </w:r>
          </w:p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[</w:t>
      </w:r>
      <w:r w:rsidRPr="006A66F6">
        <w:rPr>
          <w:b/>
          <w:i/>
          <w:sz w:val="24"/>
          <w:szCs w:val="24"/>
        </w:rPr>
        <w:t>Если итоговая стоимость Предложения не может быть определена, эта строка удаляется</w:t>
      </w:r>
      <w:r w:rsidRPr="006A66F6">
        <w:rPr>
          <w:sz w:val="24"/>
          <w:szCs w:val="24"/>
        </w:rPr>
        <w:t>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A66F6">
        <w:rPr>
          <w:sz w:val="24"/>
          <w:szCs w:val="24"/>
        </w:rPr>
        <w:br/>
        <w:t>до «____»______________ 201__ г.</w:t>
      </w:r>
      <w:bookmarkStart w:id="123" w:name="_Hlt440565644"/>
      <w:bookmarkEnd w:id="123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(Форма № 2)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 (Форма № 3)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Анкета участника (Форма № 4)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765586" w:rsidRPr="006A66F6" w:rsidRDefault="00765586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Другие документы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A3E36" w:rsidRPr="006A66F6" w:rsidRDefault="00DA3E3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24" w:name="_Toc98254011"/>
    </w:p>
    <w:p w:rsidR="00E61DF3" w:rsidRPr="006A66F6" w:rsidRDefault="0076558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.1.1 Инструкции по заполнению</w:t>
      </w:r>
      <w:bookmarkEnd w:id="124"/>
      <w:r w:rsidR="00E61DF3" w:rsidRPr="006A66F6">
        <w:rPr>
          <w:b/>
          <w:sz w:val="24"/>
          <w:szCs w:val="24"/>
        </w:rPr>
        <w:t xml:space="preserve"> Формы №1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2. Участник должен указать свое полное наименование (с указанием организационно-правовой формы) и юридический адрес.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4.Участник должен указать стоимость оказания услуг цифрами и словами, </w:t>
      </w:r>
      <w:r w:rsidRPr="006A66F6">
        <w:rPr>
          <w:sz w:val="24"/>
          <w:szCs w:val="24"/>
        </w:rPr>
        <w:br/>
        <w:t xml:space="preserve">в рублях, с НДС. 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E61DF3" w:rsidRPr="006A66F6" w:rsidRDefault="00E61DF3" w:rsidP="00597B0D">
      <w:pPr>
        <w:pStyle w:val="23"/>
        <w:numPr>
          <w:ilvl w:val="1"/>
          <w:numId w:val="32"/>
        </w:numPr>
        <w:tabs>
          <w:tab w:val="left" w:pos="18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5" w:name="_Toc189545086"/>
      <w:r w:rsidRPr="006A66F6">
        <w:rPr>
          <w:rFonts w:ascii="Times New Roman" w:hAnsi="Times New Roman"/>
          <w:sz w:val="24"/>
          <w:szCs w:val="24"/>
        </w:rPr>
        <w:br w:type="page"/>
      </w:r>
      <w:bookmarkStart w:id="126" w:name="_Toc251847635"/>
      <w:r w:rsidRPr="006A66F6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25"/>
      <w:bookmarkEnd w:id="126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5B0FAE">
        <w:rPr>
          <w:noProof/>
          <w:sz w:val="24"/>
          <w:szCs w:val="24"/>
        </w:rPr>
        <w:t>1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>от «___»____________ 201__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Коммерческое предложение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70E6C" w:rsidRDefault="004B6DBD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Таблица, обязательная для заполнения:</w:t>
      </w:r>
    </w:p>
    <w:p w:rsidR="00970E6C" w:rsidRPr="006A66F6" w:rsidRDefault="00970E6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или </w:t>
      </w:r>
      <w:r w:rsidR="00DA3E36" w:rsidRPr="006A66F6">
        <w:rPr>
          <w:b/>
          <w:sz w:val="24"/>
          <w:szCs w:val="24"/>
        </w:rPr>
        <w:t>в другой валюте</w:t>
      </w:r>
      <w:r w:rsidRPr="006A66F6">
        <w:rPr>
          <w:b/>
          <w:sz w:val="24"/>
          <w:szCs w:val="24"/>
        </w:rPr>
        <w:t>, с НДС или без НДС, сроки поставки (выполнения работ, оказания услуг), условия оплаты, условия гарантии и другие необходимые сведения, в соответствии с требованиями раздела 2]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27" w:name="_Toc98254014"/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.2.1 Инструкции по заполнению</w:t>
      </w:r>
      <w:bookmarkEnd w:id="127"/>
      <w:r w:rsidR="00E61DF3" w:rsidRPr="006A66F6">
        <w:rPr>
          <w:b/>
          <w:sz w:val="24"/>
          <w:szCs w:val="24"/>
        </w:rPr>
        <w:t xml:space="preserve"> Формы №2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E42050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Pr="006A66F6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8" w:name="_Ref70131640"/>
      <w:bookmarkStart w:id="129" w:name="_Toc77970259"/>
      <w:bookmarkStart w:id="130" w:name="_Toc90385118"/>
      <w:bookmarkStart w:id="131" w:name="_Toc189545087"/>
      <w:bookmarkStart w:id="132" w:name="_Toc251847636"/>
      <w:bookmarkStart w:id="133" w:name="_Ref63957390"/>
      <w:bookmarkStart w:id="134" w:name="_Toc64719476"/>
      <w:bookmarkStart w:id="135" w:name="_Toc69112532"/>
      <w:r w:rsidRPr="006A66F6">
        <w:rPr>
          <w:rFonts w:ascii="Times New Roman" w:hAnsi="Times New Roman"/>
          <w:sz w:val="24"/>
          <w:szCs w:val="24"/>
        </w:rPr>
        <w:t>Протокол разногласий по проекту Договора (Форма №3)</w:t>
      </w:r>
      <w:bookmarkEnd w:id="128"/>
      <w:bookmarkEnd w:id="129"/>
      <w:bookmarkEnd w:id="130"/>
      <w:bookmarkEnd w:id="131"/>
      <w:bookmarkEnd w:id="13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bookmarkEnd w:id="133"/>
    <w:bookmarkEnd w:id="134"/>
    <w:bookmarkEnd w:id="13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5B0FAE">
        <w:rPr>
          <w:noProof/>
          <w:sz w:val="24"/>
          <w:szCs w:val="24"/>
        </w:rPr>
        <w:t>2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 xml:space="preserve">от «____»___________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ПРОТОКОЛ  РАЗНОГЛАСИЙ 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 проекту Договора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.3.1 Инструкции по заполнению Формы №3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Данная форма заполняется,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 В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которых, он откажется подписать Договор. «Желательными» здесь считаются предложения по условиям Договора, которые он предлагает на рассмотрение Организатора, но </w:t>
      </w:r>
      <w:proofErr w:type="gramStart"/>
      <w:r w:rsidRPr="006A66F6">
        <w:rPr>
          <w:sz w:val="24"/>
          <w:szCs w:val="24"/>
        </w:rPr>
        <w:t>отклонение</w:t>
      </w:r>
      <w:proofErr w:type="gramEnd"/>
      <w:r w:rsidRPr="006A66F6">
        <w:rPr>
          <w:sz w:val="24"/>
          <w:szCs w:val="24"/>
        </w:rPr>
        <w:t xml:space="preserve"> которых Организатором не повлечет отказа Участника от подписания Договора в случае признания его Победителем.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Организатор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и Предложении Победителя.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В любом случае Участник должен иметь в виду, что:</w:t>
      </w: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если какое-либо из обязательных Договорных предложений и условий, выдвинутых Участником, будет неприемлемо для Организатора, такое Предложение будет отклонено независимо от содержания коммерческого предложения;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любом случае,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61DF3" w:rsidRPr="006A66F6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36" w:name="_Ref55335823"/>
      <w:bookmarkStart w:id="137" w:name="_Ref55336359"/>
      <w:bookmarkStart w:id="138" w:name="_Toc57314675"/>
      <w:bookmarkStart w:id="139" w:name="_Toc69728989"/>
      <w:bookmarkStart w:id="140" w:name="_Toc189545088"/>
      <w:r w:rsidRPr="006A66F6">
        <w:rPr>
          <w:rFonts w:ascii="Times New Roman" w:hAnsi="Times New Roman"/>
          <w:sz w:val="24"/>
          <w:szCs w:val="24"/>
        </w:rPr>
        <w:br w:type="page"/>
      </w:r>
      <w:bookmarkStart w:id="141" w:name="_Toc251847637"/>
      <w:r w:rsidRPr="006A66F6">
        <w:rPr>
          <w:rFonts w:ascii="Times New Roman" w:hAnsi="Times New Roman"/>
          <w:sz w:val="24"/>
          <w:szCs w:val="24"/>
        </w:rPr>
        <w:lastRenderedPageBreak/>
        <w:t>Анкета Участника (Форма №4)</w:t>
      </w:r>
      <w:bookmarkEnd w:id="136"/>
      <w:bookmarkEnd w:id="137"/>
      <w:bookmarkEnd w:id="138"/>
      <w:bookmarkEnd w:id="139"/>
      <w:bookmarkEnd w:id="140"/>
      <w:bookmarkEnd w:id="141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5B0FAE">
        <w:rPr>
          <w:noProof/>
          <w:sz w:val="24"/>
          <w:szCs w:val="24"/>
        </w:rPr>
        <w:t>3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от «____»____________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__г. №__________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Анкета Участника</w:t>
      </w:r>
    </w:p>
    <w:p w:rsidR="00E61DF3" w:rsidRPr="006A66F6" w:rsidRDefault="00E61DF3" w:rsidP="00FA0EA0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61DF3" w:rsidRPr="006A66F6" w:rsidTr="00885C72">
        <w:trPr>
          <w:cantSplit/>
          <w:trHeight w:val="240"/>
          <w:tblHeader/>
        </w:trPr>
        <w:tc>
          <w:tcPr>
            <w:tcW w:w="540" w:type="dxa"/>
          </w:tcPr>
          <w:p w:rsidR="00E61DF3" w:rsidRPr="006A66F6" w:rsidRDefault="00E61DF3" w:rsidP="00885C72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Сведения об Участнике</w:t>
            </w: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ИНН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Юридический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Почтовый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  <w:trHeight w:val="116"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Факс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Адрес электронной почты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42" w:name="_Toc98254035"/>
      <w:r w:rsidRPr="006A66F6">
        <w:rPr>
          <w:b/>
          <w:sz w:val="24"/>
          <w:szCs w:val="24"/>
        </w:rPr>
        <w:br w:type="page"/>
      </w:r>
      <w:r w:rsidR="00765586" w:rsidRPr="006A66F6">
        <w:rPr>
          <w:b/>
          <w:sz w:val="24"/>
          <w:szCs w:val="24"/>
        </w:rPr>
        <w:lastRenderedPageBreak/>
        <w:t>9</w:t>
      </w:r>
      <w:r w:rsidRPr="006A66F6">
        <w:rPr>
          <w:b/>
          <w:sz w:val="24"/>
          <w:szCs w:val="24"/>
        </w:rPr>
        <w:t>.4.1. Инструкции по заполнению</w:t>
      </w:r>
      <w:bookmarkEnd w:id="142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Pr="00677ED9" w:rsidRDefault="000E78A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77ED9">
        <w:rPr>
          <w:rFonts w:ascii="Times New Roman" w:hAnsi="Times New Roman"/>
          <w:sz w:val="24"/>
          <w:szCs w:val="24"/>
        </w:rPr>
        <w:t xml:space="preserve">Сведения для оценки предложения Участника </w:t>
      </w:r>
      <w:r w:rsidR="000A1CC6" w:rsidRPr="00677ED9">
        <w:rPr>
          <w:rFonts w:ascii="Times New Roman" w:hAnsi="Times New Roman"/>
          <w:sz w:val="24"/>
          <w:szCs w:val="24"/>
        </w:rPr>
        <w:t xml:space="preserve"> (Форма №</w:t>
      </w:r>
      <w:r w:rsidRPr="00677ED9">
        <w:rPr>
          <w:rFonts w:ascii="Times New Roman" w:hAnsi="Times New Roman"/>
          <w:sz w:val="24"/>
          <w:szCs w:val="24"/>
        </w:rPr>
        <w:t>5</w:t>
      </w:r>
      <w:r w:rsidR="000A1CC6" w:rsidRPr="00677ED9">
        <w:rPr>
          <w:rFonts w:ascii="Times New Roman" w:hAnsi="Times New Roman"/>
          <w:sz w:val="24"/>
          <w:szCs w:val="24"/>
        </w:rPr>
        <w:t>)</w:t>
      </w:r>
    </w:p>
    <w:p w:rsidR="000E78A3" w:rsidRPr="00677ED9" w:rsidRDefault="000E78A3" w:rsidP="000E78A3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A1CC6" w:rsidRPr="00677ED9" w:rsidRDefault="000A1CC6" w:rsidP="000A1C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начало формы</w:t>
      </w:r>
    </w:p>
    <w:p w:rsidR="000A1CC6" w:rsidRDefault="000A1CC6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8491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004"/>
        <w:gridCol w:w="1078"/>
        <w:gridCol w:w="1399"/>
        <w:gridCol w:w="1399"/>
      </w:tblGrid>
      <w:tr w:rsidR="00140FAB" w:rsidRPr="00140FAB" w:rsidTr="00140FAB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0FAB">
              <w:rPr>
                <w:rFonts w:ascii="Calibri" w:hAnsi="Calibri" w:cs="Calibri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0FAB">
              <w:rPr>
                <w:rFonts w:ascii="Calibri" w:hAnsi="Calibri" w:cs="Calibri"/>
                <w:color w:val="000000"/>
                <w:sz w:val="20"/>
                <w:szCs w:val="20"/>
              </w:rPr>
              <w:t>Подкатегория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0F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0FAB">
              <w:rPr>
                <w:rFonts w:ascii="Calibri" w:hAnsi="Calibri" w:cs="Calibri"/>
                <w:color w:val="000000"/>
                <w:sz w:val="20"/>
                <w:szCs w:val="20"/>
              </w:rPr>
              <w:t>Вес подкатегории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Данные</w:t>
            </w:r>
          </w:p>
        </w:tc>
      </w:tr>
      <w:tr w:rsidR="00140FAB" w:rsidRPr="00140FAB" w:rsidTr="00140FAB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40FAB" w:rsidRPr="00140FAB" w:rsidTr="00140FA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Техническая оценка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140FAB" w:rsidRPr="00140FAB" w:rsidTr="00140FA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1.1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597B0D" w:rsidP="00F82A4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597B0D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Срок выполнения работ (включая срок поставки материалов), </w:t>
            </w:r>
            <w:r w:rsidR="00F82A41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рабочих </w:t>
            </w:r>
            <w:r w:rsidR="00815F1F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 </w:t>
            </w:r>
            <w:r w:rsidRPr="00597B0D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дней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70%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140FAB" w:rsidRPr="00140FAB" w:rsidTr="00140FA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1.2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Количество реализованных проектов в Москве и М.О. за последние 2 года.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140FAB" w:rsidRPr="00140FAB" w:rsidTr="00140FA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Финансовая оценка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140FAB" w:rsidRPr="00140FAB" w:rsidTr="00140FA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2.1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Общая стоимость работ и материалов, руб. без НДС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0C205E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76</w:t>
            </w:r>
            <w:r w:rsidR="00140FAB"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140FAB" w:rsidRPr="00140FAB" w:rsidTr="00140FA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2.2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Предоплата,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0C205E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14</w:t>
            </w:r>
            <w:r w:rsidR="00140FAB"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140FAB" w:rsidRPr="00140FAB" w:rsidTr="00140FA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2.3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Срок гарантии, мес</w:t>
            </w:r>
            <w:r w:rsidR="00815F1F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140FAB" w:rsidRPr="00140FAB" w:rsidTr="00140FA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140FA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40FAB" w:rsidRPr="00140FAB" w:rsidRDefault="00140FAB" w:rsidP="00140FAB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0FAB" w:rsidRDefault="00140FAB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136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649"/>
        <w:gridCol w:w="1078"/>
        <w:gridCol w:w="1399"/>
        <w:gridCol w:w="1399"/>
      </w:tblGrid>
      <w:tr w:rsidR="00AE53EE" w:rsidRPr="00AE53EE" w:rsidTr="00140FA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E53EE">
        <w:rPr>
          <w:sz w:val="24"/>
          <w:szCs w:val="24"/>
        </w:rPr>
        <w:t>____________________________________</w:t>
      </w:r>
    </w:p>
    <w:p w:rsidR="000A1CC6" w:rsidRPr="00AE53EE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AE53EE">
        <w:rPr>
          <w:sz w:val="24"/>
          <w:szCs w:val="24"/>
          <w:vertAlign w:val="superscript"/>
        </w:rPr>
        <w:t>(подпись, М.П.)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77ED9">
        <w:rPr>
          <w:sz w:val="24"/>
          <w:szCs w:val="24"/>
        </w:rPr>
        <w:t>____________________________________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77ED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77ED9">
        <w:rPr>
          <w:sz w:val="24"/>
          <w:szCs w:val="24"/>
          <w:vertAlign w:val="superscript"/>
        </w:rPr>
        <w:t>подписавшего</w:t>
      </w:r>
      <w:proofErr w:type="gramEnd"/>
      <w:r w:rsidRPr="00677ED9">
        <w:rPr>
          <w:sz w:val="24"/>
          <w:szCs w:val="24"/>
          <w:vertAlign w:val="superscript"/>
        </w:rPr>
        <w:t>, должность)</w:t>
      </w:r>
    </w:p>
    <w:p w:rsidR="000A1CC6" w:rsidRPr="00677ED9" w:rsidRDefault="000A1CC6" w:rsidP="000A1CC6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0A1CC6" w:rsidRPr="00677ED9" w:rsidRDefault="000A1CC6" w:rsidP="000A1C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конец формы</w:t>
      </w: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893034" w:rsidRDefault="00893034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Pr="00677ED9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E78A3" w:rsidRPr="00677ED9" w:rsidRDefault="000E78A3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t>9.5.1. Инструкции по заполнению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0E78A3" w:rsidP="00E61DF3">
      <w:pPr>
        <w:tabs>
          <w:tab w:val="left" w:pos="540"/>
          <w:tab w:val="left" w:pos="720"/>
          <w:tab w:val="left" w:pos="1134"/>
        </w:tabs>
        <w:ind w:firstLine="0"/>
      </w:pPr>
      <w:r w:rsidRPr="00677ED9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743975" w:rsidRPr="00677ED9" w:rsidRDefault="00743975"/>
    <w:sectPr w:rsidR="00743975" w:rsidRPr="00677ED9" w:rsidSect="0074397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33" w:rsidRDefault="003A4533" w:rsidP="00B768EC">
      <w:pPr>
        <w:spacing w:line="240" w:lineRule="auto"/>
      </w:pPr>
      <w:r>
        <w:separator/>
      </w:r>
    </w:p>
  </w:endnote>
  <w:endnote w:type="continuationSeparator" w:id="0">
    <w:p w:rsidR="003A4533" w:rsidRDefault="003A4533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53477"/>
      <w:docPartObj>
        <w:docPartGallery w:val="Page Numbers (Bottom of Page)"/>
        <w:docPartUnique/>
      </w:docPartObj>
    </w:sdtPr>
    <w:sdtEndPr/>
    <w:sdtContent>
      <w:p w:rsidR="00A861D9" w:rsidRDefault="00A861D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90">
          <w:rPr>
            <w:noProof/>
          </w:rPr>
          <w:t>1</w:t>
        </w:r>
        <w:r>
          <w:fldChar w:fldCharType="end"/>
        </w:r>
      </w:p>
    </w:sdtContent>
  </w:sdt>
  <w:p w:rsidR="00A861D9" w:rsidRDefault="00A861D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33" w:rsidRDefault="003A4533" w:rsidP="00B768EC">
      <w:pPr>
        <w:spacing w:line="240" w:lineRule="auto"/>
      </w:pPr>
      <w:r>
        <w:separator/>
      </w:r>
    </w:p>
  </w:footnote>
  <w:footnote w:type="continuationSeparator" w:id="0">
    <w:p w:rsidR="003A4533" w:rsidRDefault="003A4533" w:rsidP="00B7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A3308F0"/>
    <w:multiLevelType w:val="multilevel"/>
    <w:tmpl w:val="2D1A84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94A"/>
    <w:multiLevelType w:val="multilevel"/>
    <w:tmpl w:val="22BCD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8F0401"/>
    <w:multiLevelType w:val="multilevel"/>
    <w:tmpl w:val="E3780C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A22FCF"/>
    <w:multiLevelType w:val="multilevel"/>
    <w:tmpl w:val="E4E60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3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5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D1A85"/>
    <w:multiLevelType w:val="multilevel"/>
    <w:tmpl w:val="24A2BD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27">
    <w:nsid w:val="6B0D2943"/>
    <w:multiLevelType w:val="hybridMultilevel"/>
    <w:tmpl w:val="79E4A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15"/>
  </w:num>
  <w:num w:numId="5">
    <w:abstractNumId w:val="18"/>
  </w:num>
  <w:num w:numId="6">
    <w:abstractNumId w:val="21"/>
  </w:num>
  <w:num w:numId="7">
    <w:abstractNumId w:val="22"/>
  </w:num>
  <w:num w:numId="8">
    <w:abstractNumId w:val="12"/>
  </w:num>
  <w:num w:numId="9">
    <w:abstractNumId w:val="30"/>
  </w:num>
  <w:num w:numId="10">
    <w:abstractNumId w:val="16"/>
  </w:num>
  <w:num w:numId="11">
    <w:abstractNumId w:val="23"/>
  </w:num>
  <w:num w:numId="12">
    <w:abstractNumId w:val="10"/>
  </w:num>
  <w:num w:numId="13">
    <w:abstractNumId w:val="3"/>
  </w:num>
  <w:num w:numId="14">
    <w:abstractNumId w:val="9"/>
  </w:num>
  <w:num w:numId="15">
    <w:abstractNumId w:val="19"/>
  </w:num>
  <w:num w:numId="16">
    <w:abstractNumId w:val="29"/>
  </w:num>
  <w:num w:numId="17">
    <w:abstractNumId w:val="28"/>
  </w:num>
  <w:num w:numId="18">
    <w:abstractNumId w:val="0"/>
  </w:num>
  <w:num w:numId="19">
    <w:abstractNumId w:val="6"/>
  </w:num>
  <w:num w:numId="20">
    <w:abstractNumId w:val="1"/>
  </w:num>
  <w:num w:numId="21">
    <w:abstractNumId w:val="24"/>
  </w:num>
  <w:num w:numId="22">
    <w:abstractNumId w:val="11"/>
  </w:num>
  <w:num w:numId="23">
    <w:abstractNumId w:val="7"/>
  </w:num>
  <w:num w:numId="24">
    <w:abstractNumId w:val="4"/>
  </w:num>
  <w:num w:numId="25">
    <w:abstractNumId w:val="25"/>
  </w:num>
  <w:num w:numId="26">
    <w:abstractNumId w:val="14"/>
  </w:num>
  <w:num w:numId="27">
    <w:abstractNumId w:val="13"/>
  </w:num>
  <w:num w:numId="28">
    <w:abstractNumId w:val="26"/>
  </w:num>
  <w:num w:numId="29">
    <w:abstractNumId w:val="2"/>
  </w:num>
  <w:num w:numId="30">
    <w:abstractNumId w:val="5"/>
  </w:num>
  <w:num w:numId="31">
    <w:abstractNumId w:val="2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41A90"/>
    <w:rsid w:val="000544E9"/>
    <w:rsid w:val="000A1CC6"/>
    <w:rsid w:val="000C205E"/>
    <w:rsid w:val="000E78A3"/>
    <w:rsid w:val="001179E9"/>
    <w:rsid w:val="00140FAB"/>
    <w:rsid w:val="00197923"/>
    <w:rsid w:val="001A1BA6"/>
    <w:rsid w:val="001A2292"/>
    <w:rsid w:val="001E3AF0"/>
    <w:rsid w:val="001F2A9C"/>
    <w:rsid w:val="00232D78"/>
    <w:rsid w:val="00240D07"/>
    <w:rsid w:val="00282B22"/>
    <w:rsid w:val="002A2F3B"/>
    <w:rsid w:val="002D5EF2"/>
    <w:rsid w:val="002F2CDB"/>
    <w:rsid w:val="0033712A"/>
    <w:rsid w:val="00341606"/>
    <w:rsid w:val="00353686"/>
    <w:rsid w:val="003714D5"/>
    <w:rsid w:val="00372EFC"/>
    <w:rsid w:val="003742FF"/>
    <w:rsid w:val="00381909"/>
    <w:rsid w:val="003A4533"/>
    <w:rsid w:val="003B4A51"/>
    <w:rsid w:val="003D1F99"/>
    <w:rsid w:val="003E0D08"/>
    <w:rsid w:val="00423B74"/>
    <w:rsid w:val="004422AF"/>
    <w:rsid w:val="00456D25"/>
    <w:rsid w:val="0046346A"/>
    <w:rsid w:val="0048372F"/>
    <w:rsid w:val="00494DD8"/>
    <w:rsid w:val="004B6DBD"/>
    <w:rsid w:val="004C1FFC"/>
    <w:rsid w:val="004C4C0B"/>
    <w:rsid w:val="004D014A"/>
    <w:rsid w:val="004D0A1D"/>
    <w:rsid w:val="004E685E"/>
    <w:rsid w:val="004F7C6E"/>
    <w:rsid w:val="00501F47"/>
    <w:rsid w:val="005461E0"/>
    <w:rsid w:val="00553A91"/>
    <w:rsid w:val="00570501"/>
    <w:rsid w:val="00570ED2"/>
    <w:rsid w:val="005863BF"/>
    <w:rsid w:val="00597B0D"/>
    <w:rsid w:val="005B0FAE"/>
    <w:rsid w:val="005C7205"/>
    <w:rsid w:val="005E7A09"/>
    <w:rsid w:val="005F3FB5"/>
    <w:rsid w:val="005F419D"/>
    <w:rsid w:val="00604FB0"/>
    <w:rsid w:val="00641CF9"/>
    <w:rsid w:val="0067527A"/>
    <w:rsid w:val="00677ED9"/>
    <w:rsid w:val="006A66F6"/>
    <w:rsid w:val="006B7EE2"/>
    <w:rsid w:val="006C79E4"/>
    <w:rsid w:val="006E0815"/>
    <w:rsid w:val="0073667B"/>
    <w:rsid w:val="00743975"/>
    <w:rsid w:val="0074524E"/>
    <w:rsid w:val="00747813"/>
    <w:rsid w:val="00765586"/>
    <w:rsid w:val="007704A3"/>
    <w:rsid w:val="00793EA7"/>
    <w:rsid w:val="007C5FD9"/>
    <w:rsid w:val="00811906"/>
    <w:rsid w:val="00815F1F"/>
    <w:rsid w:val="00817036"/>
    <w:rsid w:val="008276BA"/>
    <w:rsid w:val="00885C72"/>
    <w:rsid w:val="00887614"/>
    <w:rsid w:val="00893034"/>
    <w:rsid w:val="008A4CC8"/>
    <w:rsid w:val="008B0D5C"/>
    <w:rsid w:val="008B3914"/>
    <w:rsid w:val="008B53CD"/>
    <w:rsid w:val="008E0ED0"/>
    <w:rsid w:val="00902C1C"/>
    <w:rsid w:val="00923B16"/>
    <w:rsid w:val="0094581D"/>
    <w:rsid w:val="00970E6C"/>
    <w:rsid w:val="00997C50"/>
    <w:rsid w:val="009C3B76"/>
    <w:rsid w:val="009C73B4"/>
    <w:rsid w:val="00A20139"/>
    <w:rsid w:val="00A36BA6"/>
    <w:rsid w:val="00A46636"/>
    <w:rsid w:val="00A477F5"/>
    <w:rsid w:val="00A861D9"/>
    <w:rsid w:val="00AA6C91"/>
    <w:rsid w:val="00AC74B0"/>
    <w:rsid w:val="00AD70C4"/>
    <w:rsid w:val="00AD7ED8"/>
    <w:rsid w:val="00AE53EE"/>
    <w:rsid w:val="00AF3148"/>
    <w:rsid w:val="00AF7F6A"/>
    <w:rsid w:val="00B1395A"/>
    <w:rsid w:val="00B20B30"/>
    <w:rsid w:val="00B41581"/>
    <w:rsid w:val="00B768EC"/>
    <w:rsid w:val="00BA7C29"/>
    <w:rsid w:val="00BB37D7"/>
    <w:rsid w:val="00BB5B78"/>
    <w:rsid w:val="00BD2B68"/>
    <w:rsid w:val="00BE694D"/>
    <w:rsid w:val="00C51379"/>
    <w:rsid w:val="00C7735E"/>
    <w:rsid w:val="00D0570D"/>
    <w:rsid w:val="00D67D81"/>
    <w:rsid w:val="00D87B01"/>
    <w:rsid w:val="00D97943"/>
    <w:rsid w:val="00DA3E36"/>
    <w:rsid w:val="00DE47AC"/>
    <w:rsid w:val="00DE61BB"/>
    <w:rsid w:val="00E42050"/>
    <w:rsid w:val="00E52D78"/>
    <w:rsid w:val="00E61DF3"/>
    <w:rsid w:val="00EA132C"/>
    <w:rsid w:val="00F33028"/>
    <w:rsid w:val="00F40CEE"/>
    <w:rsid w:val="00F82A41"/>
    <w:rsid w:val="00F82DDF"/>
    <w:rsid w:val="00FA0EA0"/>
    <w:rsid w:val="00FD1A5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F40CEE"/>
    <w:pPr>
      <w:tabs>
        <w:tab w:val="left" w:pos="709"/>
        <w:tab w:val="left" w:pos="1680"/>
        <w:tab w:val="right" w:leader="dot" w:pos="9498"/>
        <w:tab w:val="right" w:leader="dot" w:pos="10762"/>
      </w:tabs>
      <w:spacing w:line="240" w:lineRule="auto"/>
      <w:ind w:right="-143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F40CEE"/>
    <w:pPr>
      <w:tabs>
        <w:tab w:val="left" w:pos="709"/>
        <w:tab w:val="left" w:pos="1680"/>
        <w:tab w:val="right" w:leader="dot" w:pos="9498"/>
        <w:tab w:val="right" w:leader="dot" w:pos="10762"/>
      </w:tabs>
      <w:spacing w:line="240" w:lineRule="auto"/>
      <w:ind w:right="-143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once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once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ilippova@konce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frolov@konc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ce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93B8-3873-4B6B-876F-CF3EE400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Экзархова Елена Александровна</cp:lastModifiedBy>
  <cp:revision>4</cp:revision>
  <cp:lastPrinted>2019-04-02T07:11:00Z</cp:lastPrinted>
  <dcterms:created xsi:type="dcterms:W3CDTF">2019-04-02T10:58:00Z</dcterms:created>
  <dcterms:modified xsi:type="dcterms:W3CDTF">2019-04-03T07:15:00Z</dcterms:modified>
</cp:coreProperties>
</file>